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8F489" w14:textId="1242E023" w:rsidR="004500DD"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w:t>
      </w:r>
      <w:r w:rsidR="00415E43">
        <w:rPr>
          <w:rFonts w:ascii="Arial" w:hAnsi="Arial" w:cs="Arial"/>
          <w:b/>
          <w:bCs/>
          <w:sz w:val="22"/>
          <w:szCs w:val="22"/>
        </w:rPr>
        <w:t>11</w:t>
      </w:r>
      <w:r w:rsidR="00415E43">
        <w:rPr>
          <w:rFonts w:ascii="Arial" w:eastAsiaTheme="minorEastAsia" w:hAnsi="Arial" w:cs="Arial" w:hint="eastAsia"/>
          <w:b/>
          <w:bCs/>
          <w:sz w:val="22"/>
          <w:szCs w:val="22"/>
          <w:lang w:eastAsia="zh-CN"/>
        </w:rPr>
        <w:t>9</w:t>
      </w:r>
      <w:r w:rsidR="00415E43">
        <w:rPr>
          <w:rFonts w:ascii="Arial" w:hAnsi="Arial" w:cs="Arial"/>
          <w:b/>
          <w:bCs/>
          <w:sz w:val="22"/>
          <w:szCs w:val="22"/>
        </w:rPr>
        <w:t xml:space="preserve">                                                                            </w:t>
      </w:r>
      <w:r w:rsidR="00315D77">
        <w:rPr>
          <w:rFonts w:ascii="Arial" w:eastAsiaTheme="minorEastAsia" w:hAnsi="Arial" w:cs="Arial" w:hint="eastAsia"/>
          <w:b/>
          <w:bCs/>
          <w:sz w:val="22"/>
          <w:szCs w:val="22"/>
          <w:lang w:eastAsia="zh-CN"/>
        </w:rPr>
        <w:t xml:space="preserve"> </w:t>
      </w:r>
      <w:r>
        <w:rPr>
          <w:rFonts w:ascii="Arial" w:eastAsia="MS Mincho" w:hAnsi="Arial" w:cs="Arial"/>
          <w:b/>
          <w:bCs/>
          <w:sz w:val="22"/>
          <w:szCs w:val="22"/>
        </w:rPr>
        <w:t>R1-</w:t>
      </w:r>
      <w:r>
        <w:t xml:space="preserve"> </w:t>
      </w:r>
      <w:r>
        <w:rPr>
          <w:rFonts w:ascii="Arial" w:eastAsia="MS Mincho" w:hAnsi="Arial" w:cs="Arial"/>
          <w:b/>
          <w:bCs/>
          <w:sz w:val="22"/>
          <w:szCs w:val="22"/>
        </w:rPr>
        <w:t>24</w:t>
      </w:r>
      <w:r w:rsidR="00315D77" w:rsidRPr="00315D77">
        <w:rPr>
          <w:rFonts w:ascii="Arial" w:eastAsia="MS Mincho" w:hAnsi="Arial" w:cs="Arial"/>
          <w:b/>
          <w:bCs/>
          <w:sz w:val="22"/>
          <w:szCs w:val="22"/>
        </w:rPr>
        <w:t>09699</w:t>
      </w:r>
    </w:p>
    <w:bookmarkEnd w:id="0"/>
    <w:bookmarkEnd w:id="1"/>
    <w:p w14:paraId="0DEA0DEE" w14:textId="26A196E6" w:rsidR="004500DD" w:rsidRDefault="0012240C">
      <w:pPr>
        <w:spacing w:before="120"/>
        <w:rPr>
          <w:rFonts w:ascii="Arial" w:eastAsia="MS Mincho" w:hAnsi="Arial" w:cs="Arial"/>
          <w:b/>
          <w:bCs/>
          <w:sz w:val="22"/>
          <w:szCs w:val="22"/>
          <w:lang w:eastAsia="zh-CN"/>
        </w:rPr>
      </w:pPr>
      <w:r w:rsidRPr="0012240C">
        <w:rPr>
          <w:rFonts w:ascii="Arial" w:eastAsia="MS Mincho" w:hAnsi="Arial" w:cs="Arial"/>
          <w:b/>
          <w:bCs/>
          <w:sz w:val="22"/>
          <w:szCs w:val="22"/>
          <w:lang w:eastAsia="ja-JP"/>
        </w:rPr>
        <w:t>Orlando, US, November 18</w:t>
      </w:r>
      <w:r w:rsidRPr="0098233A">
        <w:rPr>
          <w:rFonts w:ascii="Arial" w:eastAsia="MS Mincho" w:hAnsi="Arial" w:cs="Arial"/>
          <w:b/>
          <w:bCs/>
          <w:sz w:val="22"/>
          <w:szCs w:val="22"/>
          <w:vertAlign w:val="superscript"/>
          <w:lang w:eastAsia="ja-JP"/>
        </w:rPr>
        <w:t>th</w:t>
      </w:r>
      <w:r w:rsidRPr="0012240C">
        <w:rPr>
          <w:rFonts w:ascii="Arial" w:eastAsia="MS Mincho" w:hAnsi="Arial" w:cs="Arial"/>
          <w:b/>
          <w:bCs/>
          <w:sz w:val="22"/>
          <w:szCs w:val="22"/>
          <w:lang w:eastAsia="ja-JP"/>
        </w:rPr>
        <w:t xml:space="preserve"> – 22</w:t>
      </w:r>
      <w:r w:rsidRPr="0098233A">
        <w:rPr>
          <w:rFonts w:ascii="Arial" w:eastAsia="MS Mincho" w:hAnsi="Arial" w:cs="Arial"/>
          <w:b/>
          <w:bCs/>
          <w:sz w:val="22"/>
          <w:szCs w:val="22"/>
          <w:vertAlign w:val="superscript"/>
          <w:lang w:eastAsia="ja-JP"/>
        </w:rPr>
        <w:t>nd</w:t>
      </w:r>
      <w:r w:rsidRPr="0012240C">
        <w:rPr>
          <w:rFonts w:ascii="Arial" w:eastAsia="MS Mincho" w:hAnsi="Arial" w:cs="Arial"/>
          <w:b/>
          <w:bCs/>
          <w:sz w:val="22"/>
          <w:szCs w:val="22"/>
          <w:lang w:eastAsia="ja-JP"/>
        </w:rPr>
        <w:t>,</w:t>
      </w:r>
      <w:r>
        <w:rPr>
          <w:rFonts w:ascii="Arial" w:eastAsiaTheme="minorEastAsia" w:hAnsi="Arial" w:cs="Arial" w:hint="eastAsia"/>
          <w:b/>
          <w:bCs/>
          <w:sz w:val="22"/>
          <w:szCs w:val="22"/>
          <w:lang w:eastAsia="zh-CN"/>
        </w:rPr>
        <w:t xml:space="preserve"> </w:t>
      </w:r>
      <w:r w:rsidR="006D441D">
        <w:rPr>
          <w:rFonts w:ascii="Arial" w:eastAsia="MS Mincho" w:hAnsi="Arial" w:cs="Arial"/>
          <w:b/>
          <w:bCs/>
          <w:sz w:val="22"/>
          <w:szCs w:val="22"/>
          <w:lang w:eastAsia="ja-JP"/>
        </w:rPr>
        <w:t>202</w:t>
      </w:r>
      <w:r w:rsidR="006D441D">
        <w:rPr>
          <w:rFonts w:ascii="Arial" w:eastAsiaTheme="minorEastAsia" w:hAnsi="Arial" w:cs="Arial" w:hint="eastAsia"/>
          <w:b/>
          <w:bCs/>
          <w:sz w:val="22"/>
          <w:szCs w:val="22"/>
          <w:lang w:eastAsia="zh-CN"/>
        </w:rPr>
        <w:t>4</w:t>
      </w:r>
    </w:p>
    <w:p w14:paraId="672514FD" w14:textId="77777777" w:rsidR="004500DD" w:rsidRDefault="004500DD">
      <w:pPr>
        <w:pStyle w:val="af"/>
        <w:rPr>
          <w:rFonts w:eastAsia="MS Mincho" w:cs="Arial"/>
          <w:bCs/>
          <w:sz w:val="22"/>
        </w:rPr>
      </w:pPr>
    </w:p>
    <w:p w14:paraId="14A30A3A" w14:textId="77777777" w:rsidR="004500DD" w:rsidRDefault="006D441D">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p>
    <w:p w14:paraId="4DCBFE27" w14:textId="77777777" w:rsidR="004500DD" w:rsidRDefault="006D441D">
      <w:pPr>
        <w:pStyle w:val="af"/>
        <w:tabs>
          <w:tab w:val="left" w:pos="1800"/>
        </w:tabs>
        <w:spacing w:before="120"/>
        <w:rPr>
          <w:rFonts w:eastAsia="宋体" w:cs="Arial"/>
          <w:sz w:val="22"/>
          <w:lang w:eastAsia="zh-CN"/>
        </w:rPr>
      </w:pPr>
      <w:r>
        <w:rPr>
          <w:rFonts w:cs="Arial"/>
          <w:sz w:val="22"/>
        </w:rPr>
        <w:t>Title:</w:t>
      </w:r>
      <w:r>
        <w:rPr>
          <w:rFonts w:cs="Arial"/>
          <w:sz w:val="22"/>
        </w:rPr>
        <w:tab/>
      </w:r>
      <w:bookmarkStart w:id="4" w:name="_Hlk165993636"/>
      <w:r>
        <w:rPr>
          <w:rFonts w:cs="Arial"/>
          <w:sz w:val="22"/>
        </w:rPr>
        <w:t xml:space="preserve">Discussion on support of </w:t>
      </w:r>
      <w:proofErr w:type="spellStart"/>
      <w:r>
        <w:rPr>
          <w:rFonts w:cs="Arial"/>
          <w:sz w:val="22"/>
        </w:rPr>
        <w:t>RedCap</w:t>
      </w:r>
      <w:proofErr w:type="spellEnd"/>
      <w:r>
        <w:rPr>
          <w:rFonts w:cs="Arial"/>
          <w:sz w:val="22"/>
        </w:rPr>
        <w:t xml:space="preserve"> and </w:t>
      </w:r>
      <w:proofErr w:type="spellStart"/>
      <w:r>
        <w:rPr>
          <w:rFonts w:cs="Arial"/>
          <w:sz w:val="22"/>
        </w:rPr>
        <w:t>eRedCap</w:t>
      </w:r>
      <w:proofErr w:type="spellEnd"/>
      <w:r>
        <w:rPr>
          <w:rFonts w:cs="Arial"/>
          <w:sz w:val="22"/>
        </w:rPr>
        <w:t xml:space="preserve"> UEs with NR-NTN</w:t>
      </w:r>
      <w:bookmarkEnd w:id="4"/>
    </w:p>
    <w:p w14:paraId="25E20905" w14:textId="77777777" w:rsidR="004500DD" w:rsidRDefault="006D441D">
      <w:pPr>
        <w:pStyle w:val="af"/>
        <w:tabs>
          <w:tab w:val="left" w:pos="1800"/>
        </w:tabs>
        <w:spacing w:before="120"/>
        <w:rPr>
          <w:rFonts w:eastAsia="宋体" w:cs="Arial"/>
          <w:sz w:val="22"/>
          <w:lang w:eastAsia="zh-CN"/>
        </w:rPr>
      </w:pPr>
      <w:r>
        <w:rPr>
          <w:rFonts w:cs="Arial"/>
          <w:sz w:val="22"/>
        </w:rPr>
        <w:t>Agenda Item:</w:t>
      </w:r>
      <w:r>
        <w:rPr>
          <w:rFonts w:cs="Arial"/>
          <w:sz w:val="22"/>
        </w:rPr>
        <w:tab/>
        <w:t>9.11.2</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ascii="Arial" w:hAnsi="Arial" w:cs="Times New Roman" w:hint="eastAsia"/>
          <w:b w:val="0"/>
          <w:bCs w:val="0"/>
          <w:kern w:val="0"/>
          <w:sz w:val="36"/>
          <w:szCs w:val="20"/>
          <w:lang w:val="en-GB" w:eastAsia="en-GB"/>
        </w:rPr>
        <w:t>Introduction</w:t>
      </w:r>
    </w:p>
    <w:p w14:paraId="0BA9C1AC" w14:textId="35DA705E" w:rsidR="004500DD" w:rsidRDefault="006D441D" w:rsidP="000A276E">
      <w:pPr>
        <w:spacing w:after="120"/>
        <w:jc w:val="both"/>
        <w:rPr>
          <w:rFonts w:eastAsia="宋体"/>
          <w:sz w:val="20"/>
          <w:lang w:val="en-GB" w:eastAsia="zh-CN"/>
        </w:rPr>
      </w:pPr>
      <w:r>
        <w:rPr>
          <w:bCs/>
          <w:sz w:val="20"/>
        </w:rPr>
        <w:t xml:space="preserve">The Rel-19 NR NTN objectives are </w:t>
      </w:r>
      <w:r>
        <w:rPr>
          <w:rFonts w:eastAsiaTheme="minorEastAsia" w:hint="eastAsia"/>
          <w:bCs/>
          <w:sz w:val="20"/>
          <w:lang w:eastAsia="zh-CN"/>
        </w:rPr>
        <w:t xml:space="preserve">revised and </w:t>
      </w:r>
      <w:r>
        <w:rPr>
          <w:bCs/>
          <w:sz w:val="20"/>
        </w:rPr>
        <w:t>provided in</w:t>
      </w:r>
      <w:r w:rsidR="00C64715">
        <w:rPr>
          <w:rFonts w:eastAsiaTheme="minorEastAsia" w:hint="eastAsia"/>
          <w:bCs/>
          <w:sz w:val="20"/>
          <w:lang w:eastAsia="zh-CN"/>
        </w:rPr>
        <w:t xml:space="preserve"> </w:t>
      </w:r>
      <w:r w:rsidR="00AC03FF">
        <w:rPr>
          <w:rFonts w:eastAsiaTheme="minorEastAsia"/>
          <w:bCs/>
          <w:sz w:val="20"/>
          <w:lang w:eastAsia="zh-CN"/>
        </w:rPr>
        <w:fldChar w:fldCharType="begin"/>
      </w:r>
      <w:r w:rsidR="00AC03FF">
        <w:rPr>
          <w:rFonts w:eastAsiaTheme="minorEastAsia"/>
          <w:bCs/>
          <w:sz w:val="20"/>
          <w:lang w:eastAsia="zh-CN"/>
        </w:rPr>
        <w:instrText xml:space="preserve"> </w:instrText>
      </w:r>
      <w:r w:rsidR="00AC03FF">
        <w:rPr>
          <w:rFonts w:eastAsiaTheme="minorEastAsia" w:hint="eastAsia"/>
          <w:bCs/>
          <w:sz w:val="20"/>
          <w:lang w:eastAsia="zh-CN"/>
        </w:rPr>
        <w:instrText>REF _Ref181775717 \r \h</w:instrText>
      </w:r>
      <w:r w:rsidR="00AC03FF">
        <w:rPr>
          <w:rFonts w:eastAsiaTheme="minorEastAsia"/>
          <w:bCs/>
          <w:sz w:val="20"/>
          <w:lang w:eastAsia="zh-CN"/>
        </w:rPr>
        <w:instrText xml:space="preserve"> </w:instrText>
      </w:r>
      <w:r w:rsidR="00AC03FF">
        <w:rPr>
          <w:rFonts w:eastAsiaTheme="minorEastAsia"/>
          <w:bCs/>
          <w:sz w:val="20"/>
          <w:lang w:eastAsia="zh-CN"/>
        </w:rPr>
      </w:r>
      <w:r w:rsidR="00AC03FF">
        <w:rPr>
          <w:rFonts w:eastAsiaTheme="minorEastAsia"/>
          <w:bCs/>
          <w:sz w:val="20"/>
          <w:lang w:eastAsia="zh-CN"/>
        </w:rPr>
        <w:fldChar w:fldCharType="separate"/>
      </w:r>
      <w:r w:rsidR="00AC03FF">
        <w:rPr>
          <w:rFonts w:eastAsiaTheme="minorEastAsia"/>
          <w:bCs/>
          <w:sz w:val="20"/>
          <w:lang w:eastAsia="zh-CN"/>
        </w:rPr>
        <w:t>[1]</w:t>
      </w:r>
      <w:r w:rsidR="00AC03FF">
        <w:rPr>
          <w:rFonts w:eastAsiaTheme="minorEastAsia"/>
          <w:bCs/>
          <w:sz w:val="20"/>
          <w:lang w:eastAsia="zh-CN"/>
        </w:rPr>
        <w:fldChar w:fldCharType="end"/>
      </w:r>
      <w:r>
        <w:rPr>
          <w:rFonts w:eastAsia="宋体" w:hint="eastAsia"/>
          <w:bCs/>
          <w:sz w:val="20"/>
          <w:lang w:eastAsia="zh-CN"/>
        </w:rPr>
        <w:t>.</w:t>
      </w:r>
      <w:r>
        <w:rPr>
          <w:rFonts w:eastAsia="宋体"/>
          <w:bCs/>
          <w:sz w:val="20"/>
          <w:lang w:eastAsia="zh-CN"/>
        </w:rPr>
        <w:t xml:space="preserve"> </w:t>
      </w:r>
      <w:r>
        <w:rPr>
          <w:rFonts w:eastAsia="宋体" w:hint="eastAsia"/>
          <w:bCs/>
          <w:sz w:val="20"/>
          <w:lang w:eastAsia="zh-CN"/>
        </w:rPr>
        <w:t>One of the objective</w:t>
      </w:r>
      <w:r>
        <w:rPr>
          <w:rFonts w:eastAsia="宋体"/>
          <w:bCs/>
          <w:sz w:val="20"/>
          <w:lang w:eastAsia="zh-CN"/>
        </w:rPr>
        <w:t>s</w:t>
      </w:r>
      <w:r>
        <w:rPr>
          <w:rFonts w:eastAsia="宋体" w:hint="eastAsia"/>
          <w:bCs/>
          <w:sz w:val="20"/>
          <w:lang w:eastAsia="zh-CN"/>
        </w:rPr>
        <w:t xml:space="preserve"> is </w:t>
      </w:r>
      <w:r>
        <w:rPr>
          <w:rFonts w:eastAsia="宋体"/>
          <w:bCs/>
          <w:sz w:val="20"/>
          <w:lang w:eastAsia="zh-CN"/>
        </w:rPr>
        <w:t xml:space="preserve">to </w:t>
      </w:r>
      <w:r>
        <w:rPr>
          <w:rFonts w:eastAsia="宋体" w:hint="eastAsia"/>
          <w:bCs/>
          <w:sz w:val="20"/>
          <w:lang w:eastAsia="zh-CN"/>
        </w:rPr>
        <w:t xml:space="preserve">specify </w:t>
      </w:r>
      <w:r>
        <w:rPr>
          <w:rFonts w:eastAsia="宋体"/>
          <w:bCs/>
          <w:sz w:val="20"/>
          <w:lang w:eastAsia="zh-CN"/>
        </w:rPr>
        <w:t>enhancement</w:t>
      </w:r>
      <w:r>
        <w:rPr>
          <w:rFonts w:eastAsia="宋体" w:hint="eastAsia"/>
          <w:bCs/>
          <w:sz w:val="20"/>
          <w:lang w:eastAsia="zh-CN"/>
        </w:rPr>
        <w:t xml:space="preserve">s for mitigating issues </w:t>
      </w:r>
      <w:r>
        <w:rPr>
          <w:rFonts w:eastAsia="宋体"/>
          <w:bCs/>
          <w:sz w:val="20"/>
          <w:lang w:eastAsia="zh-CN"/>
        </w:rPr>
        <w:t xml:space="preserve">caused by </w:t>
      </w:r>
      <w:bookmarkStart w:id="5" w:name="OLE_LINK6"/>
      <w:r>
        <w:rPr>
          <w:rFonts w:eastAsia="宋体"/>
          <w:bCs/>
          <w:sz w:val="20"/>
          <w:lang w:eastAsia="zh-CN"/>
        </w:rPr>
        <w:t>TA mismatch</w:t>
      </w:r>
      <w:bookmarkEnd w:id="5"/>
      <w:r>
        <w:rPr>
          <w:rFonts w:eastAsia="宋体"/>
          <w:bCs/>
          <w:sz w:val="20"/>
          <w:lang w:eastAsia="zh-CN"/>
        </w:rPr>
        <w:t xml:space="preserve"> between actual TA used by the UE and assumed TA for the UE at the </w:t>
      </w:r>
      <w:proofErr w:type="spellStart"/>
      <w:r>
        <w:rPr>
          <w:rFonts w:eastAsia="宋体"/>
          <w:bCs/>
          <w:sz w:val="20"/>
          <w:lang w:eastAsia="zh-CN"/>
        </w:rPr>
        <w:t>gNB</w:t>
      </w:r>
      <w:proofErr w:type="spellEnd"/>
      <w:r>
        <w:rPr>
          <w:rFonts w:eastAsia="宋体" w:hint="eastAsia"/>
          <w:bCs/>
          <w:sz w:val="20"/>
          <w:lang w:eastAsia="zh-CN"/>
        </w:rPr>
        <w:t xml:space="preserve"> for HD-FDD </w:t>
      </w:r>
      <w:proofErr w:type="spellStart"/>
      <w:r>
        <w:rPr>
          <w:rFonts w:eastAsia="宋体" w:hint="eastAsia"/>
          <w:bCs/>
          <w:sz w:val="20"/>
          <w:lang w:eastAsia="zh-CN"/>
        </w:rPr>
        <w:t>RedCap</w:t>
      </w:r>
      <w:proofErr w:type="spellEnd"/>
      <w:r>
        <w:rPr>
          <w:rFonts w:eastAsia="宋体" w:hint="eastAsia"/>
          <w:bCs/>
          <w:sz w:val="20"/>
          <w:lang w:eastAsia="zh-CN"/>
        </w:rPr>
        <w:t xml:space="preserve"> and </w:t>
      </w:r>
      <w:proofErr w:type="spellStart"/>
      <w:r>
        <w:rPr>
          <w:rFonts w:eastAsia="宋体" w:hint="eastAsia"/>
          <w:bCs/>
          <w:sz w:val="20"/>
          <w:lang w:eastAsia="zh-CN"/>
        </w:rPr>
        <w:t>eRedCap</w:t>
      </w:r>
      <w:proofErr w:type="spellEnd"/>
      <w:r>
        <w:rPr>
          <w:rFonts w:eastAsia="宋体" w:hint="eastAsia"/>
          <w:bCs/>
          <w:sz w:val="20"/>
          <w:lang w:eastAsia="zh-CN"/>
        </w:rPr>
        <w:t xml:space="preserve"> UEs with NR NTN operating in </w:t>
      </w:r>
      <w:r>
        <w:rPr>
          <w:rFonts w:eastAsia="宋体"/>
          <w:bCs/>
          <w:sz w:val="20"/>
          <w:lang w:eastAsia="zh-CN"/>
        </w:rPr>
        <w:t xml:space="preserve">the </w:t>
      </w:r>
      <w:r>
        <w:rPr>
          <w:rFonts w:eastAsia="宋体" w:hint="eastAsia"/>
          <w:bCs/>
          <w:sz w:val="20"/>
          <w:lang w:eastAsia="zh-CN"/>
        </w:rPr>
        <w:t xml:space="preserve">FR1-NTN band as </w:t>
      </w:r>
      <w:r>
        <w:rPr>
          <w:rFonts w:eastAsia="宋体"/>
          <w:bCs/>
          <w:sz w:val="20"/>
          <w:lang w:eastAsia="zh-CN"/>
        </w:rPr>
        <w:t>follows</w:t>
      </w:r>
      <w:r>
        <w:rPr>
          <w:rFonts w:eastAsia="宋体" w:hint="eastAsia"/>
          <w:bCs/>
          <w:sz w:val="20"/>
          <w:lang w:eastAsia="zh-CN"/>
        </w:rPr>
        <w:t xml:space="preserve">. </w:t>
      </w:r>
    </w:p>
    <w:tbl>
      <w:tblPr>
        <w:tblStyle w:val="af7"/>
        <w:tblW w:w="0" w:type="auto"/>
        <w:tblLook w:val="04A0" w:firstRow="1" w:lastRow="0" w:firstColumn="1" w:lastColumn="0" w:noHBand="0" w:noVBand="1"/>
      </w:tblPr>
      <w:tblGrid>
        <w:gridCol w:w="9019"/>
      </w:tblGrid>
      <w:tr w:rsidR="004500DD" w14:paraId="161A2F80" w14:textId="77777777">
        <w:tc>
          <w:tcPr>
            <w:tcW w:w="9631" w:type="dxa"/>
          </w:tcPr>
          <w:p w14:paraId="0A778F19" w14:textId="77777777" w:rsidR="004500DD" w:rsidRDefault="006D441D" w:rsidP="00090F10">
            <w:pPr>
              <w:overflowPunct w:val="0"/>
              <w:autoSpaceDE w:val="0"/>
              <w:autoSpaceDN w:val="0"/>
              <w:adjustRightInd w:val="0"/>
              <w:spacing w:line="276" w:lineRule="auto"/>
              <w:jc w:val="both"/>
              <w:textAlignment w:val="baseline"/>
              <w:rPr>
                <w:rFonts w:eastAsia="Malgun Gothic"/>
                <w:sz w:val="20"/>
                <w:szCs w:val="20"/>
                <w:lang w:eastAsia="ko-KR"/>
              </w:rPr>
            </w:pPr>
            <w:bookmarkStart w:id="6" w:name="OLE_LINK2"/>
            <w:r>
              <w:rPr>
                <w:rFonts w:eastAsia="Malgun Gothic"/>
                <w:sz w:val="20"/>
                <w:szCs w:val="20"/>
                <w:lang w:eastAsia="ko-KR"/>
              </w:rPr>
              <w:t xml:space="preserve">Support of Rel-17 </w:t>
            </w:r>
            <w:proofErr w:type="spellStart"/>
            <w:r>
              <w:rPr>
                <w:rFonts w:eastAsia="Malgun Gothic"/>
                <w:sz w:val="20"/>
                <w:szCs w:val="20"/>
                <w:lang w:eastAsia="ko-KR"/>
              </w:rPr>
              <w:t>RedCap</w:t>
            </w:r>
            <w:proofErr w:type="spellEnd"/>
            <w:r>
              <w:rPr>
                <w:rFonts w:eastAsia="Malgun Gothic"/>
                <w:sz w:val="20"/>
                <w:szCs w:val="20"/>
                <w:lang w:eastAsia="ko-KR"/>
              </w:rPr>
              <w:t xml:space="preserve"> and Rel-18 </w:t>
            </w:r>
            <w:proofErr w:type="spellStart"/>
            <w:r>
              <w:rPr>
                <w:rFonts w:eastAsia="Malgun Gothic"/>
                <w:sz w:val="20"/>
                <w:szCs w:val="20"/>
                <w:lang w:eastAsia="ko-KR"/>
              </w:rPr>
              <w:t>eRedCap</w:t>
            </w:r>
            <w:proofErr w:type="spellEnd"/>
            <w:r>
              <w:rPr>
                <w:rFonts w:eastAsia="Malgun Gothic"/>
                <w:sz w:val="20"/>
                <w:szCs w:val="20"/>
                <w:lang w:eastAsia="ko-KR"/>
              </w:rPr>
              <w:t xml:space="preserve"> UEs with NR NTN operating in FR1-NTN bands</w:t>
            </w:r>
            <w:bookmarkStart w:id="7" w:name="OLE_LINK3"/>
            <w:r>
              <w:rPr>
                <w:rFonts w:eastAsia="Malgun Gothic"/>
                <w:sz w:val="20"/>
                <w:szCs w:val="20"/>
                <w:lang w:eastAsia="ko-KR"/>
              </w:rPr>
              <w:t xml:space="preserve"> [RAN4, RAN1]</w:t>
            </w:r>
            <w:bookmarkEnd w:id="7"/>
          </w:p>
          <w:bookmarkEnd w:id="6"/>
          <w:p w14:paraId="27B95A9F"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For full-duplex and half duplex FDD </w:t>
            </w:r>
            <w:proofErr w:type="spellStart"/>
            <w:r>
              <w:rPr>
                <w:rFonts w:ascii="Times New Roman" w:hAnsi="Times New Roman"/>
                <w:sz w:val="20"/>
                <w:szCs w:val="20"/>
              </w:rPr>
              <w:t>RedCap</w:t>
            </w:r>
            <w:proofErr w:type="spellEnd"/>
            <w:r>
              <w:rPr>
                <w:rFonts w:ascii="Times New Roman" w:hAnsi="Times New Roman"/>
                <w:sz w:val="20"/>
                <w:szCs w:val="20"/>
              </w:rPr>
              <w:t xml:space="preserve"> and </w:t>
            </w:r>
            <w:proofErr w:type="spellStart"/>
            <w:r>
              <w:rPr>
                <w:rFonts w:ascii="Times New Roman" w:hAnsi="Times New Roman"/>
                <w:sz w:val="20"/>
                <w:szCs w:val="20"/>
              </w:rPr>
              <w:t>eRedCap</w:t>
            </w:r>
            <w:proofErr w:type="spellEnd"/>
            <w:r>
              <w:rPr>
                <w:rFonts w:ascii="Times New Roman" w:hAnsi="Times New Roman"/>
                <w:sz w:val="20"/>
                <w:szCs w:val="20"/>
              </w:rPr>
              <w:t xml:space="preserve"> UEs, </w:t>
            </w:r>
            <w:bookmarkStart w:id="8" w:name="OLE_LINK10"/>
            <w:r>
              <w:rPr>
                <w:rFonts w:ascii="Times New Roman" w:hAnsi="Times New Roman"/>
                <w:sz w:val="20"/>
                <w:szCs w:val="20"/>
              </w:rPr>
              <w:t>define the RF and RRM requirements [RAN4]</w:t>
            </w:r>
            <w:bookmarkEnd w:id="8"/>
          </w:p>
          <w:p w14:paraId="0CD64382"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For HD-FDD </w:t>
            </w:r>
            <w:proofErr w:type="spellStart"/>
            <w:r>
              <w:rPr>
                <w:rFonts w:ascii="Times New Roman" w:hAnsi="Times New Roman"/>
                <w:sz w:val="20"/>
                <w:szCs w:val="20"/>
              </w:rPr>
              <w:t>RedCap</w:t>
            </w:r>
            <w:proofErr w:type="spellEnd"/>
            <w:r>
              <w:rPr>
                <w:rFonts w:ascii="Times New Roman" w:hAnsi="Times New Roman"/>
                <w:sz w:val="20"/>
                <w:szCs w:val="20"/>
              </w:rPr>
              <w:t xml:space="preserve"> UEs and </w:t>
            </w:r>
            <w:proofErr w:type="spellStart"/>
            <w:r>
              <w:rPr>
                <w:rFonts w:ascii="Times New Roman" w:hAnsi="Times New Roman"/>
                <w:sz w:val="20"/>
                <w:szCs w:val="20"/>
              </w:rPr>
              <w:t>eRedCap</w:t>
            </w:r>
            <w:proofErr w:type="spellEnd"/>
            <w:r>
              <w:rPr>
                <w:rFonts w:ascii="Times New Roman" w:hAnsi="Times New Roman"/>
                <w:sz w:val="20"/>
                <w:szCs w:val="20"/>
              </w:rPr>
              <w:t xml:space="preserve"> UEs, specify enhancements for mitigating issues caused by TA mismatch between actual TA used by the UE and assumed TA for the UE at the </w:t>
            </w:r>
            <w:proofErr w:type="spellStart"/>
            <w:r>
              <w:rPr>
                <w:rFonts w:ascii="Times New Roman" w:hAnsi="Times New Roman"/>
                <w:sz w:val="20"/>
                <w:szCs w:val="20"/>
              </w:rPr>
              <w:t>gNB</w:t>
            </w:r>
            <w:proofErr w:type="spellEnd"/>
            <w:r>
              <w:rPr>
                <w:rFonts w:ascii="Times New Roman" w:hAnsi="Times New Roman"/>
                <w:sz w:val="20"/>
                <w:szCs w:val="20"/>
              </w:rPr>
              <w:t xml:space="preserve"> [RAN1]</w:t>
            </w:r>
          </w:p>
          <w:p w14:paraId="12E8791E"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Enhancements are targeted for the following HD collisions cases (cases 3 and 4):</w:t>
            </w:r>
          </w:p>
          <w:p w14:paraId="7B7B31C9" w14:textId="77777777" w:rsidR="004500DD" w:rsidRDefault="006D441D" w:rsidP="000A276E">
            <w:pPr>
              <w:pStyle w:val="aff1"/>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Semi-statically configured DL reception collides with semi-statically configured UL transmission </w:t>
            </w:r>
          </w:p>
          <w:p w14:paraId="4031ED92" w14:textId="77777777" w:rsidR="004500DD" w:rsidRDefault="006D441D" w:rsidP="000A276E">
            <w:pPr>
              <w:pStyle w:val="aff1"/>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Dynamically scheduled DL reception collides with dynamic scheduled UL transmission</w:t>
            </w:r>
          </w:p>
          <w:p w14:paraId="5673D620"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enhancements for other HD collision cases are not targeted. Enhancements for HD collision cases 3 and 4 that may improve other HD collision cases are not precluded.</w:t>
            </w:r>
          </w:p>
          <w:p w14:paraId="34EA6C88"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potential work in RAN2, if any, starts after RAN1 has decided on the solution.</w:t>
            </w:r>
          </w:p>
          <w:p w14:paraId="20526E42"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Notes for this objective:</w:t>
            </w:r>
          </w:p>
          <w:p w14:paraId="155C8D15"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GNSS (Global Navigation Satellite Systems) capabilities and simultaneous GNSS and NR-NTN operation is supported in </w:t>
            </w:r>
            <w:proofErr w:type="spellStart"/>
            <w:r>
              <w:rPr>
                <w:rFonts w:ascii="Times New Roman" w:hAnsi="Times New Roman"/>
                <w:sz w:val="20"/>
                <w:szCs w:val="20"/>
              </w:rPr>
              <w:t>RedCap</w:t>
            </w:r>
            <w:proofErr w:type="spellEnd"/>
            <w:r>
              <w:rPr>
                <w:rFonts w:ascii="Times New Roman" w:hAnsi="Times New Roman"/>
                <w:sz w:val="20"/>
                <w:szCs w:val="20"/>
              </w:rPr>
              <w:t>/</w:t>
            </w:r>
            <w:proofErr w:type="spellStart"/>
            <w:r>
              <w:rPr>
                <w:rFonts w:ascii="Times New Roman" w:hAnsi="Times New Roman"/>
                <w:sz w:val="20"/>
                <w:szCs w:val="20"/>
              </w:rPr>
              <w:t>eRedCap</w:t>
            </w:r>
            <w:proofErr w:type="spellEnd"/>
            <w:r>
              <w:rPr>
                <w:rFonts w:ascii="Times New Roman" w:hAnsi="Times New Roman"/>
                <w:sz w:val="20"/>
                <w:szCs w:val="20"/>
              </w:rPr>
              <w:t xml:space="preserve"> UE.</w:t>
            </w:r>
          </w:p>
          <w:p w14:paraId="1A9D0D76" w14:textId="77777777" w:rsidR="004500DD" w:rsidRDefault="004500DD" w:rsidP="000A276E">
            <w:pPr>
              <w:widowControl w:val="0"/>
              <w:spacing w:beforeLines="50" w:before="120" w:after="120" w:line="276" w:lineRule="auto"/>
              <w:contextualSpacing/>
              <w:jc w:val="both"/>
              <w:rPr>
                <w:rFonts w:eastAsia="宋体" w:cs="宋体"/>
                <w:sz w:val="20"/>
                <w:szCs w:val="20"/>
                <w:lang w:eastAsia="zh-CN"/>
              </w:rPr>
            </w:pPr>
          </w:p>
        </w:tc>
      </w:tr>
    </w:tbl>
    <w:p w14:paraId="059D0DDB" w14:textId="77777777" w:rsidR="004500DD" w:rsidRDefault="004500DD">
      <w:pPr>
        <w:jc w:val="both"/>
        <w:rPr>
          <w:sz w:val="20"/>
          <w:highlight w:val="yellow"/>
        </w:rPr>
      </w:pPr>
    </w:p>
    <w:p w14:paraId="7529418E" w14:textId="16086B76" w:rsidR="004500DD" w:rsidRDefault="006D441D">
      <w:pPr>
        <w:spacing w:after="120"/>
        <w:jc w:val="both"/>
        <w:rPr>
          <w:rFonts w:eastAsia="宋体"/>
          <w:sz w:val="20"/>
          <w:lang w:val="en-GB" w:eastAsia="zh-CN"/>
        </w:rPr>
      </w:pPr>
      <w:r>
        <w:rPr>
          <w:rFonts w:eastAsia="宋体"/>
          <w:sz w:val="20"/>
          <w:lang w:val="en-GB" w:eastAsia="zh-CN"/>
        </w:rPr>
        <w:t xml:space="preserve">In this contribution, we discuss </w:t>
      </w:r>
      <w:r>
        <w:rPr>
          <w:rFonts w:eastAsia="宋体" w:hint="eastAsia"/>
          <w:sz w:val="20"/>
          <w:lang w:val="en-GB" w:eastAsia="zh-CN"/>
        </w:rPr>
        <w:t>the following questions about half duplex in NTN</w:t>
      </w:r>
      <w:r w:rsidR="00A16751">
        <w:rPr>
          <w:rFonts w:eastAsia="宋体" w:hint="eastAsia"/>
          <w:sz w:val="20"/>
          <w:lang w:val="en-GB" w:eastAsia="zh-CN"/>
        </w:rPr>
        <w:t>:</w:t>
      </w:r>
    </w:p>
    <w:p w14:paraId="7AA757E0" w14:textId="77777777" w:rsidR="004500DD" w:rsidRDefault="006D441D">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TA report enhancement</w:t>
      </w:r>
    </w:p>
    <w:p w14:paraId="00E3132E" w14:textId="77777777" w:rsidR="004500DD" w:rsidRDefault="006D441D">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Collision Case 3 enhancement</w:t>
      </w:r>
    </w:p>
    <w:p w14:paraId="22638748" w14:textId="77777777" w:rsidR="004500DD" w:rsidRDefault="006D441D">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 xml:space="preserve">Collision Case </w:t>
      </w:r>
      <w:r>
        <w:rPr>
          <w:rFonts w:ascii="Times New Roman" w:hAnsi="Times New Roman" w:cs="Times New Roman" w:hint="eastAsia"/>
          <w:sz w:val="20"/>
          <w:lang w:val="en-GB"/>
        </w:rPr>
        <w:t>4</w:t>
      </w:r>
      <w:r>
        <w:rPr>
          <w:rFonts w:ascii="Times New Roman" w:hAnsi="Times New Roman" w:cs="Times New Roman"/>
          <w:sz w:val="20"/>
          <w:lang w:val="en-GB"/>
        </w:rPr>
        <w:t xml:space="preserve"> enhancement</w:t>
      </w:r>
    </w:p>
    <w:p w14:paraId="5F499824" w14:textId="52E11F20"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bookmarkStart w:id="9" w:name="_Ref47611245"/>
      <w:bookmarkStart w:id="10" w:name="_Ref47611271"/>
    </w:p>
    <w:p w14:paraId="07D54C86" w14:textId="77777777" w:rsidR="004500DD" w:rsidRDefault="006D441D">
      <w:pPr>
        <w:pStyle w:val="2"/>
        <w:numPr>
          <w:ilvl w:val="1"/>
          <w:numId w:val="5"/>
        </w:numPr>
        <w:rPr>
          <w:rFonts w:eastAsiaTheme="minorEastAsia"/>
          <w:lang w:eastAsia="zh-CN"/>
        </w:rPr>
      </w:pPr>
      <w:r>
        <w:t xml:space="preserve">TA </w:t>
      </w:r>
      <w:r>
        <w:rPr>
          <w:rFonts w:eastAsiaTheme="minorEastAsia" w:hint="eastAsia"/>
          <w:lang w:eastAsia="zh-CN"/>
        </w:rPr>
        <w:t>report enhancement</w:t>
      </w:r>
    </w:p>
    <w:p w14:paraId="1CE56F06" w14:textId="7DBC433A" w:rsidR="004500DD" w:rsidRDefault="006D441D">
      <w:pPr>
        <w:pStyle w:val="a0"/>
        <w:rPr>
          <w:rFonts w:eastAsiaTheme="minorEastAsia"/>
          <w:lang w:eastAsia="zh-CN"/>
        </w:rPr>
      </w:pPr>
      <w:r>
        <w:rPr>
          <w:rFonts w:eastAsiaTheme="minorEastAsia"/>
          <w:lang w:eastAsia="zh-CN"/>
        </w:rPr>
        <w:t xml:space="preserve">The mismatch between UE and </w:t>
      </w:r>
      <w:proofErr w:type="spellStart"/>
      <w:r>
        <w:rPr>
          <w:rFonts w:eastAsiaTheme="minorEastAsia"/>
          <w:lang w:eastAsia="zh-CN"/>
        </w:rPr>
        <w:t>gNB</w:t>
      </w:r>
      <w:proofErr w:type="spellEnd"/>
      <w:r>
        <w:rPr>
          <w:rFonts w:eastAsiaTheme="minorEastAsia"/>
          <w:lang w:eastAsia="zh-CN"/>
        </w:rPr>
        <w:t xml:space="preserve"> is caused by the granularity of TA reporting, infrequently TA reports and the TA drifting of the TA caused by the movement of the satellite. In </w:t>
      </w:r>
      <w:r>
        <w:rPr>
          <w:rFonts w:eastAsiaTheme="minorEastAsia" w:hint="eastAsia"/>
          <w:lang w:eastAsia="zh-CN"/>
        </w:rPr>
        <w:t xml:space="preserve">the </w:t>
      </w:r>
      <w:r>
        <w:rPr>
          <w:rFonts w:eastAsiaTheme="minorEastAsia"/>
          <w:lang w:eastAsia="zh-CN"/>
        </w:rPr>
        <w:t xml:space="preserve">RAN1 118 meeting, the following agreement about TA reporting enhancements was approved to </w:t>
      </w:r>
      <w:r>
        <w:rPr>
          <w:rFonts w:eastAsiaTheme="minorEastAsia" w:hint="eastAsia"/>
          <w:lang w:eastAsia="zh-CN"/>
        </w:rPr>
        <w:t xml:space="preserve">study to </w:t>
      </w:r>
      <w:r>
        <w:rPr>
          <w:rFonts w:eastAsiaTheme="minorEastAsia"/>
          <w:lang w:eastAsia="zh-CN"/>
        </w:rPr>
        <w:t>reduce the TA mismatch.</w:t>
      </w:r>
    </w:p>
    <w:tbl>
      <w:tblPr>
        <w:tblStyle w:val="af7"/>
        <w:tblW w:w="0" w:type="auto"/>
        <w:tblLook w:val="04A0" w:firstRow="1" w:lastRow="0" w:firstColumn="1" w:lastColumn="0" w:noHBand="0" w:noVBand="1"/>
      </w:tblPr>
      <w:tblGrid>
        <w:gridCol w:w="9019"/>
      </w:tblGrid>
      <w:tr w:rsidR="004500DD" w14:paraId="26E74207" w14:textId="77777777">
        <w:tc>
          <w:tcPr>
            <w:tcW w:w="9019" w:type="dxa"/>
          </w:tcPr>
          <w:p w14:paraId="28E0F174" w14:textId="77777777" w:rsidR="004500DD" w:rsidRDefault="006D441D">
            <w:pPr>
              <w:adjustRightInd w:val="0"/>
              <w:snapToGrid w:val="0"/>
              <w:jc w:val="both"/>
              <w:rPr>
                <w:rFonts w:eastAsia="宋体"/>
                <w:sz w:val="20"/>
                <w:szCs w:val="20"/>
                <w:highlight w:val="green"/>
              </w:rPr>
            </w:pPr>
            <w:r>
              <w:rPr>
                <w:rFonts w:eastAsia="宋体"/>
                <w:sz w:val="20"/>
                <w:szCs w:val="20"/>
                <w:highlight w:val="green"/>
              </w:rPr>
              <w:t>Agreement</w:t>
            </w:r>
          </w:p>
          <w:p w14:paraId="589BB26D" w14:textId="77777777" w:rsidR="004500DD" w:rsidRDefault="006D441D">
            <w:pPr>
              <w:adjustRightInd w:val="0"/>
              <w:snapToGrid w:val="0"/>
              <w:jc w:val="both"/>
              <w:rPr>
                <w:bCs/>
                <w:sz w:val="20"/>
                <w:szCs w:val="20"/>
              </w:rPr>
            </w:pPr>
            <w:r>
              <w:rPr>
                <w:sz w:val="20"/>
                <w:szCs w:val="20"/>
              </w:rPr>
              <w:t>T</w:t>
            </w:r>
            <w:r>
              <w:rPr>
                <w:rFonts w:hint="eastAsia"/>
                <w:sz w:val="20"/>
                <w:szCs w:val="20"/>
              </w:rPr>
              <w:t xml:space="preserve">o </w:t>
            </w:r>
            <w:r>
              <w:rPr>
                <w:rFonts w:eastAsia="宋体"/>
                <w:sz w:val="20"/>
                <w:szCs w:val="20"/>
              </w:rPr>
              <w:t xml:space="preserve">mitigate </w:t>
            </w:r>
            <w:r>
              <w:rPr>
                <w:rFonts w:eastAsia="宋体" w:hint="eastAsia"/>
                <w:sz w:val="20"/>
                <w:szCs w:val="20"/>
              </w:rPr>
              <w:t>t</w:t>
            </w:r>
            <w:r>
              <w:rPr>
                <w:rFonts w:hint="eastAsia"/>
                <w:sz w:val="20"/>
                <w:szCs w:val="20"/>
              </w:rPr>
              <w:t xml:space="preserve">he collisions of case3 and case4, </w:t>
            </w:r>
            <w:r>
              <w:rPr>
                <w:rFonts w:eastAsia="宋体" w:hint="eastAsia"/>
                <w:sz w:val="20"/>
                <w:szCs w:val="20"/>
              </w:rPr>
              <w:t xml:space="preserve">the following TA reporting </w:t>
            </w:r>
            <w:r>
              <w:rPr>
                <w:rFonts w:eastAsia="宋体"/>
                <w:sz w:val="20"/>
                <w:szCs w:val="20"/>
              </w:rPr>
              <w:t>enhancement</w:t>
            </w:r>
            <w:r>
              <w:rPr>
                <w:rFonts w:eastAsia="宋体" w:hint="eastAsia"/>
                <w:sz w:val="20"/>
                <w:szCs w:val="20"/>
              </w:rPr>
              <w:t xml:space="preserve">s for Rel-19 NTN </w:t>
            </w:r>
            <w:r>
              <w:rPr>
                <w:rFonts w:eastAsia="宋体"/>
                <w:sz w:val="20"/>
                <w:szCs w:val="20"/>
              </w:rPr>
              <w:t xml:space="preserve">HD-FDD </w:t>
            </w:r>
            <w:r>
              <w:rPr>
                <w:rFonts w:eastAsia="宋体" w:hint="eastAsia"/>
                <w:sz w:val="20"/>
                <w:szCs w:val="20"/>
              </w:rPr>
              <w:t xml:space="preserve">(e)Redcap UE can be </w:t>
            </w:r>
            <w:r>
              <w:rPr>
                <w:rFonts w:eastAsia="宋体"/>
                <w:sz w:val="20"/>
                <w:szCs w:val="20"/>
              </w:rPr>
              <w:t>further studied</w:t>
            </w:r>
            <w:r>
              <w:rPr>
                <w:rFonts w:eastAsia="宋体" w:hint="eastAsia"/>
                <w:sz w:val="20"/>
                <w:szCs w:val="20"/>
              </w:rPr>
              <w:t xml:space="preserve">: </w:t>
            </w:r>
          </w:p>
          <w:p w14:paraId="6818DDC8"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Finer TA report granularity </w:t>
            </w:r>
          </w:p>
          <w:p w14:paraId="1D0127DC"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lastRenderedPageBreak/>
              <w:t xml:space="preserve">Smaller TA offset threshold </w:t>
            </w:r>
          </w:p>
          <w:p w14:paraId="5062F378"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Trigger a </w:t>
            </w:r>
            <w:r>
              <w:rPr>
                <w:rFonts w:ascii="Times New Roman" w:hAnsi="Times New Roman"/>
                <w:sz w:val="20"/>
                <w:szCs w:val="20"/>
              </w:rPr>
              <w:t>TA report</w:t>
            </w:r>
            <w:r>
              <w:rPr>
                <w:rFonts w:ascii="Times New Roman" w:hAnsi="Times New Roman" w:hint="eastAsia"/>
                <w:sz w:val="20"/>
                <w:szCs w:val="20"/>
              </w:rPr>
              <w:t xml:space="preserve"> when the </w:t>
            </w:r>
            <w:r>
              <w:rPr>
                <w:rFonts w:ascii="Times New Roman" w:hAnsi="Times New Roman"/>
                <w:sz w:val="20"/>
                <w:szCs w:val="20"/>
              </w:rPr>
              <w:t>collision</w:t>
            </w:r>
            <w:r>
              <w:rPr>
                <w:rFonts w:ascii="Times New Roman" w:hAnsi="Times New Roman" w:hint="eastAsia"/>
                <w:sz w:val="20"/>
                <w:szCs w:val="20"/>
              </w:rPr>
              <w:t xml:space="preserve"> is</w:t>
            </w:r>
            <w:r>
              <w:rPr>
                <w:rFonts w:ascii="Times New Roman" w:hAnsi="Times New Roman"/>
                <w:sz w:val="20"/>
                <w:szCs w:val="20"/>
              </w:rPr>
              <w:t xml:space="preserve"> detected at the UE</w:t>
            </w:r>
          </w:p>
          <w:p w14:paraId="7F23268B"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TA reporting </w:t>
            </w:r>
            <w:r>
              <w:rPr>
                <w:rFonts w:ascii="Times New Roman" w:hAnsi="Times New Roman"/>
                <w:sz w:val="20"/>
                <w:szCs w:val="20"/>
              </w:rPr>
              <w:t>with a new</w:t>
            </w:r>
            <w:r>
              <w:rPr>
                <w:rFonts w:ascii="Times New Roman" w:hAnsi="Times New Roman" w:hint="eastAsia"/>
                <w:sz w:val="20"/>
                <w:szCs w:val="20"/>
              </w:rPr>
              <w:t xml:space="preserve"> triggering</w:t>
            </w:r>
            <w:r>
              <w:rPr>
                <w:rFonts w:ascii="Times New Roman" w:hAnsi="Times New Roman"/>
                <w:sz w:val="20"/>
                <w:szCs w:val="20"/>
              </w:rPr>
              <w:t xml:space="preserve"> mechanism</w:t>
            </w:r>
            <w:r>
              <w:rPr>
                <w:rFonts w:ascii="Times New Roman" w:hAnsi="Times New Roman" w:hint="eastAsia"/>
                <w:sz w:val="20"/>
                <w:szCs w:val="20"/>
              </w:rPr>
              <w:t xml:space="preserve"> from </w:t>
            </w:r>
            <w:proofErr w:type="spellStart"/>
            <w:r>
              <w:rPr>
                <w:rFonts w:ascii="Times New Roman" w:hAnsi="Times New Roman" w:hint="eastAsia"/>
                <w:sz w:val="20"/>
                <w:szCs w:val="20"/>
              </w:rPr>
              <w:t>gNB</w:t>
            </w:r>
            <w:proofErr w:type="spellEnd"/>
          </w:p>
          <w:p w14:paraId="028AAE8B"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A drifting rate reporting</w:t>
            </w:r>
          </w:p>
          <w:p w14:paraId="1D56AA58" w14:textId="77777777" w:rsidR="004500DD" w:rsidRDefault="006D441D">
            <w:pPr>
              <w:jc w:val="both"/>
              <w:rPr>
                <w:rFonts w:eastAsia="宋体"/>
                <w:sz w:val="20"/>
                <w:szCs w:val="20"/>
              </w:rPr>
            </w:pPr>
            <w:r>
              <w:rPr>
                <w:sz w:val="20"/>
                <w:szCs w:val="20"/>
              </w:rPr>
              <w:t xml:space="preserve">Note: </w:t>
            </w:r>
            <w:r>
              <w:rPr>
                <w:rFonts w:eastAsia="宋体" w:hint="eastAsia"/>
                <w:sz w:val="20"/>
                <w:szCs w:val="20"/>
              </w:rPr>
              <w:t xml:space="preserve">The benefit, </w:t>
            </w:r>
            <w:r>
              <w:rPr>
                <w:sz w:val="20"/>
                <w:szCs w:val="20"/>
              </w:rPr>
              <w:t xml:space="preserve">complexity, power consumption and signaling overhead </w:t>
            </w:r>
            <w:r>
              <w:rPr>
                <w:rFonts w:eastAsia="宋体" w:hint="eastAsia"/>
                <w:sz w:val="20"/>
                <w:szCs w:val="20"/>
              </w:rPr>
              <w:t xml:space="preserve">of each scheme is to be further </w:t>
            </w:r>
            <w:r>
              <w:rPr>
                <w:sz w:val="20"/>
                <w:szCs w:val="20"/>
              </w:rPr>
              <w:t>investigated</w:t>
            </w:r>
            <w:r>
              <w:rPr>
                <w:rFonts w:eastAsia="宋体" w:hint="eastAsia"/>
                <w:sz w:val="20"/>
                <w:szCs w:val="20"/>
              </w:rPr>
              <w:t>.</w:t>
            </w:r>
          </w:p>
          <w:p w14:paraId="20D1AD04" w14:textId="77777777" w:rsidR="004500DD" w:rsidRDefault="006D441D">
            <w:pPr>
              <w:jc w:val="both"/>
              <w:rPr>
                <w:rFonts w:eastAsia="宋体"/>
                <w:sz w:val="20"/>
                <w:szCs w:val="20"/>
                <w:lang w:eastAsia="zh-CN"/>
              </w:rPr>
            </w:pPr>
            <w:r>
              <w:rPr>
                <w:rFonts w:eastAsia="宋体" w:hint="eastAsia"/>
                <w:sz w:val="20"/>
                <w:szCs w:val="20"/>
              </w:rPr>
              <w:t>N</w:t>
            </w:r>
            <w:r>
              <w:rPr>
                <w:rFonts w:eastAsia="宋体"/>
                <w:sz w:val="20"/>
                <w:szCs w:val="20"/>
              </w:rPr>
              <w:t>ote: other solutions can also be studied</w:t>
            </w:r>
          </w:p>
        </w:tc>
      </w:tr>
    </w:tbl>
    <w:p w14:paraId="10DCDCA4" w14:textId="77777777" w:rsidR="004500DD" w:rsidRDefault="006D441D" w:rsidP="000A276E">
      <w:pPr>
        <w:spacing w:beforeLines="50" w:before="120" w:after="120"/>
        <w:jc w:val="both"/>
        <w:rPr>
          <w:rFonts w:eastAsia="宋体" w:hAnsi="Cambria Math"/>
          <w:sz w:val="20"/>
          <w:lang w:eastAsia="zh-CN"/>
        </w:rPr>
      </w:pPr>
      <w:r>
        <w:rPr>
          <w:rFonts w:eastAsia="宋体" w:hAnsi="Cambria Math" w:hint="eastAsia"/>
          <w:sz w:val="20"/>
          <w:lang w:eastAsia="zh-CN"/>
        </w:rPr>
        <w:lastRenderedPageBreak/>
        <w:t xml:space="preserve">In </w:t>
      </w:r>
      <w:r>
        <w:rPr>
          <w:rFonts w:eastAsia="宋体" w:hAnsi="Cambria Math"/>
          <w:sz w:val="20"/>
          <w:lang w:eastAsia="zh-CN"/>
        </w:rPr>
        <w:t xml:space="preserve">the </w:t>
      </w:r>
      <w:r>
        <w:rPr>
          <w:rFonts w:eastAsia="宋体" w:hAnsi="Cambria Math" w:hint="eastAsia"/>
          <w:sz w:val="20"/>
          <w:lang w:eastAsia="zh-CN"/>
        </w:rPr>
        <w:t xml:space="preserve">current spec, the </w:t>
      </w:r>
      <w:r>
        <w:rPr>
          <w:rFonts w:eastAsia="宋体" w:hAnsi="Cambria Math"/>
          <w:sz w:val="20"/>
          <w:lang w:eastAsia="zh-CN"/>
        </w:rPr>
        <w:t>granularity of TA reporting is 1ms</w:t>
      </w:r>
      <w:r>
        <w:rPr>
          <w:rFonts w:eastAsia="宋体" w:hAnsi="Cambria Math" w:hint="eastAsia"/>
          <w:sz w:val="20"/>
          <w:lang w:eastAsia="zh-CN"/>
        </w:rPr>
        <w:t xml:space="preserve"> and the </w:t>
      </w:r>
      <w:r>
        <w:rPr>
          <w:rFonts w:eastAsiaTheme="minorEastAsia" w:hint="eastAsia"/>
          <w:sz w:val="20"/>
          <w:szCs w:val="20"/>
          <w:lang w:eastAsia="zh-CN"/>
        </w:rPr>
        <w:t xml:space="preserve">TA offset threshold can be </w:t>
      </w:r>
      <w:r>
        <w:rPr>
          <w:rFonts w:eastAsiaTheme="minorEastAsia"/>
          <w:sz w:val="20"/>
          <w:szCs w:val="20"/>
          <w:lang w:eastAsia="zh-CN"/>
        </w:rPr>
        <w:t>configured</w:t>
      </w:r>
      <w:r>
        <w:rPr>
          <w:rFonts w:eastAsiaTheme="minorEastAsia" w:hint="eastAsia"/>
          <w:sz w:val="20"/>
          <w:szCs w:val="20"/>
          <w:lang w:eastAsia="zh-CN"/>
        </w:rPr>
        <w:t xml:space="preserve"> </w:t>
      </w:r>
      <w:r>
        <w:rPr>
          <w:rFonts w:eastAsiaTheme="minorEastAsia"/>
          <w:sz w:val="20"/>
          <w:szCs w:val="20"/>
          <w:lang w:eastAsia="zh-CN"/>
        </w:rPr>
        <w:t xml:space="preserve">with a smaller value (e.g., </w:t>
      </w:r>
      <w:r>
        <w:rPr>
          <w:rFonts w:eastAsiaTheme="minorEastAsia" w:hint="eastAsia"/>
          <w:sz w:val="20"/>
          <w:szCs w:val="20"/>
          <w:lang w:eastAsia="zh-CN"/>
        </w:rPr>
        <w:t>0.5</w:t>
      </w:r>
      <w:r>
        <w:rPr>
          <w:rFonts w:eastAsiaTheme="minorEastAsia"/>
          <w:sz w:val="20"/>
          <w:szCs w:val="20"/>
          <w:lang w:eastAsia="zh-CN"/>
        </w:rPr>
        <w:t>ms)</w:t>
      </w:r>
      <w:r>
        <w:rPr>
          <w:rFonts w:eastAsia="宋体" w:hAnsi="Cambria Math"/>
          <w:sz w:val="20"/>
          <w:lang w:eastAsia="zh-CN"/>
        </w:rPr>
        <w:t>.</w:t>
      </w:r>
      <w:r>
        <w:rPr>
          <w:rFonts w:eastAsia="宋体" w:hAnsi="Cambria Math" w:hint="eastAsia"/>
          <w:sz w:val="20"/>
          <w:lang w:eastAsia="zh-CN"/>
        </w:rPr>
        <w:t xml:space="preserve"> If </w:t>
      </w:r>
      <w:r>
        <w:rPr>
          <w:rFonts w:eastAsia="宋体" w:hAnsi="Cambria Math"/>
          <w:sz w:val="20"/>
          <w:lang w:eastAsia="zh-CN"/>
        </w:rPr>
        <w:t xml:space="preserve">a </w:t>
      </w:r>
      <w:r>
        <w:rPr>
          <w:rFonts w:eastAsiaTheme="minorEastAsia" w:hint="eastAsia"/>
          <w:sz w:val="20"/>
          <w:szCs w:val="20"/>
          <w:lang w:eastAsia="zh-CN"/>
        </w:rPr>
        <w:t xml:space="preserve">smaller TA offset threshold is configured, it would trigger UE frequently reporting TA which would lead to more power </w:t>
      </w:r>
      <w:r>
        <w:rPr>
          <w:rFonts w:eastAsiaTheme="minorEastAsia"/>
          <w:sz w:val="20"/>
          <w:szCs w:val="20"/>
          <w:lang w:eastAsia="zh-CN"/>
        </w:rPr>
        <w:t>consumption</w:t>
      </w:r>
      <w:r>
        <w:rPr>
          <w:rFonts w:eastAsiaTheme="minorEastAsia" w:hint="eastAsia"/>
          <w:sz w:val="20"/>
          <w:szCs w:val="20"/>
          <w:lang w:eastAsia="zh-CN"/>
        </w:rPr>
        <w:t xml:space="preserve"> of UE and increase the signaling overhead of the system. T</w:t>
      </w:r>
      <w:r>
        <w:rPr>
          <w:rFonts w:eastAsiaTheme="minorEastAsia"/>
          <w:sz w:val="20"/>
          <w:szCs w:val="20"/>
          <w:lang w:eastAsia="zh-CN"/>
        </w:rPr>
        <w:t xml:space="preserve">he maximum TA mismatch caused by the limited value of the TA threshold can be controlled by the configuration of </w:t>
      </w:r>
      <w:proofErr w:type="spellStart"/>
      <w:r>
        <w:rPr>
          <w:rFonts w:eastAsiaTheme="minorEastAsia"/>
          <w:sz w:val="20"/>
          <w:szCs w:val="20"/>
          <w:lang w:eastAsia="zh-CN"/>
        </w:rPr>
        <w:t>gNB</w:t>
      </w:r>
      <w:proofErr w:type="spellEnd"/>
      <w:r>
        <w:rPr>
          <w:rFonts w:eastAsiaTheme="minorEastAsia" w:hint="eastAsia"/>
          <w:sz w:val="20"/>
          <w:szCs w:val="20"/>
          <w:lang w:eastAsia="zh-CN"/>
        </w:rPr>
        <w:t xml:space="preserve">. </w:t>
      </w:r>
      <w:r>
        <w:rPr>
          <w:rFonts w:eastAsia="宋体" w:hAnsi="Cambria Math"/>
          <w:sz w:val="20"/>
          <w:lang w:eastAsia="zh-CN"/>
        </w:rPr>
        <w:t xml:space="preserve">If </w:t>
      </w:r>
      <w:r>
        <w:rPr>
          <w:rFonts w:eastAsia="宋体" w:hAnsi="Cambria Math" w:hint="eastAsia"/>
          <w:sz w:val="20"/>
          <w:lang w:eastAsia="zh-CN"/>
        </w:rPr>
        <w:t>finer</w:t>
      </w:r>
      <w:r>
        <w:rPr>
          <w:rFonts w:eastAsia="宋体" w:hAnsi="Cambria Math"/>
          <w:sz w:val="20"/>
          <w:lang w:eastAsia="zh-CN"/>
        </w:rPr>
        <w:t xml:space="preserve"> granularity is introduced for the TA report, at most 1ms resource can be additional used by the UE in a switching duration. The benefit of the enhancement is very limited.</w:t>
      </w:r>
      <w:r>
        <w:rPr>
          <w:rFonts w:eastAsia="宋体" w:hAnsi="Cambria Math" w:hint="eastAsia"/>
          <w:sz w:val="20"/>
          <w:lang w:eastAsia="zh-CN"/>
        </w:rPr>
        <w:t xml:space="preserve"> </w:t>
      </w:r>
    </w:p>
    <w:p w14:paraId="040927BE" w14:textId="4380E2B1" w:rsidR="004500DD" w:rsidRDefault="006D441D" w:rsidP="000A276E">
      <w:pPr>
        <w:spacing w:beforeLines="50" w:before="120" w:after="120"/>
        <w:jc w:val="both"/>
        <w:rPr>
          <w:rFonts w:eastAsia="宋体" w:hAnsi="Cambria Math"/>
          <w:sz w:val="20"/>
          <w:lang w:eastAsia="zh-CN"/>
        </w:rPr>
      </w:pPr>
      <w:r>
        <w:rPr>
          <w:rFonts w:eastAsia="宋体" w:hAnsi="Cambria Math" w:hint="eastAsia"/>
          <w:sz w:val="20"/>
          <w:lang w:eastAsia="zh-CN"/>
        </w:rPr>
        <w:t>Another factor is the TA drifting due to the propagation delay of the TA report. The rough TA drift rate can be determined by the height of the orbit. I</w:t>
      </w:r>
      <w:r>
        <w:rPr>
          <w:rFonts w:eastAsiaTheme="minorEastAsia" w:hAnsi="Cambria Math" w:hint="eastAsia"/>
          <w:sz w:val="20"/>
          <w:szCs w:val="20"/>
          <w:lang w:eastAsia="zh-CN"/>
        </w:rPr>
        <w:t>n the scenario of</w:t>
      </w:r>
      <w:r>
        <w:rPr>
          <w:rFonts w:hAnsi="Cambria Math"/>
          <w:sz w:val="20"/>
          <w:szCs w:val="20"/>
        </w:rPr>
        <w:t xml:space="preserve"> LEO with 600km height, 3dB beam width, and 60-degree elevation angle, the propagation delay for a UE in the center of the cell in the UE-satellite-</w:t>
      </w:r>
      <w:proofErr w:type="spellStart"/>
      <w:r>
        <w:rPr>
          <w:rFonts w:hAnsi="Cambria Math"/>
          <w:sz w:val="20"/>
          <w:szCs w:val="20"/>
        </w:rPr>
        <w:t>gNB</w:t>
      </w:r>
      <w:proofErr w:type="spellEnd"/>
      <w:r>
        <w:rPr>
          <w:rFonts w:hAnsi="Cambria Math"/>
          <w:sz w:val="20"/>
          <w:szCs w:val="20"/>
        </w:rPr>
        <w:t xml:space="preserve"> link can be</w:t>
      </w:r>
      <w:r>
        <w:rPr>
          <w:rFonts w:eastAsiaTheme="minorEastAsia" w:hAnsi="Cambria Math" w:hint="eastAsia"/>
          <w:sz w:val="20"/>
          <w:szCs w:val="20"/>
          <w:lang w:eastAsia="zh-CN"/>
        </w:rPr>
        <w:t xml:space="preserve"> </w:t>
      </w:r>
      <m:oMath>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600km</m:t>
            </m:r>
          </m:num>
          <m:den>
            <m:r>
              <m:rPr>
                <m:sty m:val="p"/>
              </m:rPr>
              <w:rPr>
                <w:rFonts w:ascii="Cambria Math" w:eastAsia="宋体" w:hAnsi="Cambria Math"/>
                <w:sz w:val="20"/>
                <w:szCs w:val="20"/>
                <w:lang w:eastAsia="zh-CN"/>
              </w:rPr>
              <m:t>3*</m:t>
            </m:r>
            <m:sSup>
              <m:sSupPr>
                <m:ctrlPr>
                  <w:rPr>
                    <w:rFonts w:ascii="Cambria Math" w:eastAsia="宋体" w:hAnsi="Cambria Math"/>
                    <w:sz w:val="20"/>
                    <w:szCs w:val="20"/>
                    <w:lang w:eastAsia="zh-CN"/>
                  </w:rPr>
                </m:ctrlPr>
              </m:sSupPr>
              <m:e>
                <m:r>
                  <m:rPr>
                    <m:sty m:val="p"/>
                  </m:rPr>
                  <w:rPr>
                    <w:rFonts w:ascii="Cambria Math" w:eastAsia="宋体" w:hAnsi="Cambria Math"/>
                    <w:sz w:val="20"/>
                    <w:szCs w:val="20"/>
                    <w:lang w:eastAsia="zh-CN"/>
                  </w:rPr>
                  <m:t>10</m:t>
                </m:r>
              </m:e>
              <m:sup>
                <m:r>
                  <m:rPr>
                    <m:sty m:val="p"/>
                  </m:rPr>
                  <w:rPr>
                    <w:rFonts w:ascii="Cambria Math" w:eastAsia="宋体" w:hAnsi="Cambria Math"/>
                    <w:sz w:val="20"/>
                    <w:szCs w:val="20"/>
                    <w:lang w:eastAsia="zh-CN"/>
                  </w:rPr>
                  <m:t>8</m:t>
                </m:r>
              </m:sup>
            </m:sSup>
            <m:d>
              <m:dPr>
                <m:ctrlPr>
                  <w:rPr>
                    <w:rFonts w:ascii="Cambria Math" w:eastAsia="宋体" w:hAnsi="Cambria Math"/>
                    <w:sz w:val="20"/>
                    <w:szCs w:val="20"/>
                    <w:lang w:eastAsia="zh-CN"/>
                  </w:rPr>
                </m:ctrlPr>
              </m:dPr>
              <m:e>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m</m:t>
                    </m:r>
                  </m:num>
                  <m:den>
                    <m:r>
                      <m:rPr>
                        <m:sty m:val="p"/>
                      </m:rPr>
                      <w:rPr>
                        <w:rFonts w:ascii="Cambria Math" w:eastAsia="宋体" w:hAnsi="Cambria Math"/>
                        <w:sz w:val="20"/>
                        <w:szCs w:val="20"/>
                        <w:lang w:eastAsia="zh-CN"/>
                      </w:rPr>
                      <m:t>s</m:t>
                    </m:r>
                  </m:den>
                </m:f>
              </m:e>
            </m:d>
            <m:r>
              <m:rPr>
                <m:sty m:val="p"/>
              </m:rPr>
              <w:rPr>
                <w:rFonts w:ascii="Cambria Math" w:eastAsia="宋体" w:hAnsi="Cambria Math"/>
                <w:sz w:val="20"/>
                <w:szCs w:val="20"/>
                <w:lang w:eastAsia="zh-CN"/>
              </w:rPr>
              <m:t>*</m:t>
            </m:r>
            <m:func>
              <m:funcPr>
                <m:ctrlPr>
                  <w:rPr>
                    <w:rFonts w:ascii="Cambria Math" w:eastAsia="宋体" w:hAnsi="Cambria Math"/>
                    <w:sz w:val="20"/>
                    <w:szCs w:val="20"/>
                    <w:lang w:eastAsia="zh-CN"/>
                  </w:rPr>
                </m:ctrlPr>
              </m:funcPr>
              <m:fName>
                <m:r>
                  <m:rPr>
                    <m:sty m:val="p"/>
                  </m:rPr>
                  <w:rPr>
                    <w:rFonts w:ascii="Cambria Math" w:eastAsia="宋体" w:hAnsi="Cambria Math"/>
                    <w:sz w:val="20"/>
                    <w:szCs w:val="20"/>
                    <w:lang w:eastAsia="zh-CN"/>
                  </w:rPr>
                  <m:t>sin</m:t>
                </m:r>
              </m:fName>
              <m:e>
                <m:d>
                  <m:dPr>
                    <m:ctrlPr>
                      <w:rPr>
                        <w:rFonts w:ascii="Cambria Math" w:eastAsia="宋体" w:hAnsi="Cambria Math"/>
                        <w:sz w:val="20"/>
                        <w:szCs w:val="20"/>
                        <w:lang w:eastAsia="zh-CN"/>
                      </w:rPr>
                    </m:ctrlPr>
                  </m:dPr>
                  <m:e>
                    <m:r>
                      <m:rPr>
                        <m:sty m:val="p"/>
                      </m:rPr>
                      <w:rPr>
                        <w:rFonts w:ascii="Cambria Math" w:eastAsia="宋体" w:hAnsi="Cambria Math"/>
                        <w:sz w:val="20"/>
                        <w:szCs w:val="20"/>
                        <w:lang w:eastAsia="zh-CN"/>
                      </w:rPr>
                      <m:t>60°</m:t>
                    </m:r>
                  </m:e>
                </m:d>
              </m:e>
            </m:func>
          </m:den>
        </m:f>
        <m:r>
          <m:rPr>
            <m:sty m:val="p"/>
          </m:rPr>
          <w:rPr>
            <w:rFonts w:ascii="Cambria Math" w:eastAsia="宋体" w:hAnsi="Cambria Math"/>
            <w:sz w:val="20"/>
            <w:szCs w:val="20"/>
            <w:lang w:eastAsia="zh-CN"/>
          </w:rPr>
          <m:t>=4.6ms</m:t>
        </m:r>
      </m:oMath>
      <w:r>
        <w:rPr>
          <w:rFonts w:hAnsi="Cambria Math"/>
          <w:sz w:val="20"/>
          <w:szCs w:val="20"/>
        </w:rPr>
        <w:t>.</w:t>
      </w:r>
      <w:r>
        <w:rPr>
          <w:rFonts w:eastAsiaTheme="minorEastAsia" w:hAnsi="Cambria Math" w:hint="eastAsia"/>
          <w:sz w:val="20"/>
          <w:szCs w:val="20"/>
          <w:lang w:eastAsia="zh-CN"/>
        </w:rPr>
        <w:t xml:space="preserve"> </w:t>
      </w:r>
      <w:r>
        <w:rPr>
          <w:rFonts w:eastAsia="宋体" w:hAnsi="Cambria Math" w:hint="eastAsia"/>
          <w:sz w:val="20"/>
          <w:lang w:eastAsia="zh-CN"/>
        </w:rPr>
        <w:t xml:space="preserve">The timing drift rate is </w:t>
      </w:r>
      <w:r>
        <w:rPr>
          <w:rFonts w:eastAsia="宋体" w:hAnsi="Cambria Math"/>
          <w:sz w:val="20"/>
          <w:lang w:eastAsia="zh-CN"/>
        </w:rPr>
        <w:t>equal</w:t>
      </w:r>
      <w:r>
        <w:rPr>
          <w:rFonts w:eastAsia="宋体" w:hAnsi="Cambria Math" w:hint="eastAsia"/>
          <w:sz w:val="20"/>
          <w:lang w:eastAsia="zh-CN"/>
        </w:rPr>
        <w:t xml:space="preserve"> to 23.31 us/s. Therefore, the TA mismatch caused by propagation delay is 23.31 us/s*4.6ms = 0.1107226us. It can be </w:t>
      </w:r>
      <w:r>
        <w:rPr>
          <w:rFonts w:eastAsia="宋体" w:hAnsi="Cambria Math"/>
          <w:sz w:val="20"/>
          <w:lang w:eastAsia="zh-CN"/>
        </w:rPr>
        <w:t xml:space="preserve">covered by the </w:t>
      </w:r>
      <w:r>
        <w:rPr>
          <w:rFonts w:eastAsia="宋体" w:hAnsi="Cambria Math" w:hint="eastAsia"/>
          <w:sz w:val="20"/>
          <w:lang w:eastAsia="zh-CN"/>
        </w:rPr>
        <w:t>CP</w:t>
      </w:r>
      <w:r>
        <w:rPr>
          <w:rFonts w:eastAsia="宋体" w:hAnsi="Cambria Math"/>
          <w:sz w:val="20"/>
          <w:lang w:eastAsia="zh-CN"/>
        </w:rPr>
        <w:t xml:space="preserve"> which is equal to 4.7us with 15kH</w:t>
      </w:r>
      <w:r>
        <w:rPr>
          <w:rFonts w:eastAsia="宋体" w:hAnsi="Cambria Math" w:hint="eastAsia"/>
          <w:sz w:val="20"/>
          <w:lang w:eastAsia="zh-CN"/>
        </w:rPr>
        <w:t>z</w:t>
      </w:r>
      <w:r>
        <w:rPr>
          <w:rFonts w:eastAsia="宋体" w:hAnsi="Cambria Math"/>
          <w:sz w:val="20"/>
          <w:lang w:eastAsia="zh-CN"/>
        </w:rPr>
        <w:t xml:space="preserve"> SCS. In this case, the difference would not introduce symbol and slot level mismatch.</w:t>
      </w:r>
      <w:r>
        <w:rPr>
          <w:rFonts w:eastAsia="宋体" w:hAnsi="Cambria Math" w:hint="eastAsia"/>
          <w:sz w:val="20"/>
          <w:lang w:eastAsia="zh-CN"/>
        </w:rPr>
        <w:t xml:space="preserve"> </w:t>
      </w:r>
    </w:p>
    <w:p w14:paraId="6E466549" w14:textId="42857006" w:rsidR="004500DD" w:rsidRDefault="0049272C" w:rsidP="000A276E">
      <w:pPr>
        <w:spacing w:beforeLines="50" w:before="120" w:after="120"/>
        <w:jc w:val="both"/>
        <w:rPr>
          <w:rFonts w:eastAsia="宋体" w:hAnsi="Cambria Math"/>
          <w:sz w:val="20"/>
          <w:lang w:eastAsia="zh-CN"/>
        </w:rPr>
      </w:pPr>
      <w:r>
        <w:rPr>
          <w:rFonts w:eastAsia="宋体" w:hAnsi="Cambria Math"/>
          <w:sz w:val="20"/>
          <w:lang w:eastAsia="zh-CN"/>
        </w:rPr>
        <w:t>One more</w:t>
      </w:r>
      <w:r>
        <w:rPr>
          <w:rFonts w:eastAsia="宋体" w:hAnsi="Cambria Math" w:hint="eastAsia"/>
          <w:sz w:val="20"/>
          <w:lang w:eastAsia="zh-CN"/>
        </w:rPr>
        <w:t xml:space="preserve"> </w:t>
      </w:r>
      <w:r w:rsidR="006D441D">
        <w:rPr>
          <w:rFonts w:eastAsia="宋体" w:hAnsi="Cambria Math" w:hint="eastAsia"/>
          <w:sz w:val="20"/>
          <w:lang w:eastAsia="zh-CN"/>
        </w:rPr>
        <w:t xml:space="preserve">factor mentioned in the previous meeting was whether </w:t>
      </w:r>
      <w:r w:rsidR="006D441D">
        <w:rPr>
          <w:rFonts w:eastAsia="宋体" w:hAnsi="Cambria Math"/>
          <w:sz w:val="20"/>
          <w:lang w:eastAsia="zh-CN"/>
        </w:rPr>
        <w:t>TA reporting is supported by the UE</w:t>
      </w:r>
      <w:r w:rsidR="006D441D">
        <w:rPr>
          <w:rFonts w:eastAsia="宋体" w:hAnsi="Cambria Math" w:hint="eastAsia"/>
          <w:sz w:val="20"/>
          <w:lang w:eastAsia="zh-CN"/>
        </w:rPr>
        <w:t xml:space="preserve">. In our opinion, </w:t>
      </w:r>
      <w:r w:rsidR="006D441D">
        <w:rPr>
          <w:rFonts w:eastAsia="宋体" w:hAnsi="Cambria Math"/>
          <w:sz w:val="20"/>
          <w:lang w:eastAsia="zh-CN"/>
        </w:rPr>
        <w:t xml:space="preserve">the maximum TA variation can be estimated by the </w:t>
      </w:r>
      <w:proofErr w:type="spellStart"/>
      <w:r w:rsidR="006D441D">
        <w:rPr>
          <w:rFonts w:eastAsia="宋体" w:hAnsi="Cambria Math"/>
          <w:sz w:val="20"/>
          <w:lang w:eastAsia="zh-CN"/>
        </w:rPr>
        <w:t>gNB</w:t>
      </w:r>
      <w:proofErr w:type="spellEnd"/>
      <w:r w:rsidR="006D441D">
        <w:rPr>
          <w:rFonts w:eastAsia="宋体" w:hAnsi="Cambria Math"/>
          <w:sz w:val="20"/>
          <w:lang w:eastAsia="zh-CN"/>
        </w:rPr>
        <w:t xml:space="preserve"> based on the maximum propagation delay, and the timing drift caused by the movement of satellite and the movement of the UE. </w:t>
      </w:r>
      <w:r w:rsidR="006D441D">
        <w:rPr>
          <w:rFonts w:eastAsia="宋体" w:hAnsi="Cambria Math" w:hint="eastAsia"/>
          <w:sz w:val="20"/>
          <w:lang w:eastAsia="zh-CN"/>
        </w:rPr>
        <w:t xml:space="preserve">It can be up to </w:t>
      </w:r>
      <w:proofErr w:type="spellStart"/>
      <w:r w:rsidR="006D441D">
        <w:rPr>
          <w:rFonts w:eastAsia="宋体" w:hAnsi="Cambria Math" w:hint="eastAsia"/>
          <w:sz w:val="20"/>
          <w:lang w:eastAsia="zh-CN"/>
        </w:rPr>
        <w:t>gNB</w:t>
      </w:r>
      <w:proofErr w:type="spellEnd"/>
      <w:r w:rsidR="006D441D">
        <w:rPr>
          <w:rFonts w:eastAsia="宋体" w:hAnsi="Cambria Math" w:hint="eastAsia"/>
          <w:sz w:val="20"/>
          <w:lang w:eastAsia="zh-CN"/>
        </w:rPr>
        <w:t xml:space="preserve"> implementation based on the conservation schedule for that kind of low</w:t>
      </w:r>
      <w:r w:rsidR="006D441D">
        <w:rPr>
          <w:rFonts w:eastAsia="宋体" w:hAnsi="Cambria Math"/>
          <w:sz w:val="20"/>
          <w:lang w:eastAsia="zh-CN"/>
        </w:rPr>
        <w:t>-</w:t>
      </w:r>
      <w:r w:rsidR="006D441D">
        <w:rPr>
          <w:rFonts w:eastAsia="宋体" w:hAnsi="Cambria Math" w:hint="eastAsia"/>
          <w:sz w:val="20"/>
          <w:lang w:eastAsia="zh-CN"/>
        </w:rPr>
        <w:t>capability UE.</w:t>
      </w:r>
      <w:bookmarkStart w:id="11" w:name="_Hlk173251635"/>
      <w:r w:rsidR="006D441D">
        <w:rPr>
          <w:rFonts w:eastAsia="宋体" w:hAnsi="Cambria Math" w:hint="eastAsia"/>
          <w:sz w:val="20"/>
          <w:lang w:eastAsia="zh-CN"/>
        </w:rPr>
        <w:t xml:space="preserve"> </w:t>
      </w:r>
    </w:p>
    <w:p w14:paraId="25D5ADC6" w14:textId="28D7BC19" w:rsidR="004500DD" w:rsidRDefault="007D5BB5" w:rsidP="00515FA4">
      <w:pPr>
        <w:pStyle w:val="a5"/>
        <w:jc w:val="both"/>
        <w:rPr>
          <w:rFonts w:eastAsia="宋体"/>
          <w:lang w:eastAsia="zh-CN"/>
        </w:rPr>
      </w:pPr>
      <w:bookmarkStart w:id="12" w:name="_Ref178497536"/>
      <w:r w:rsidRPr="007D5BB5">
        <w:rPr>
          <w:i/>
          <w:iCs/>
        </w:rPr>
        <w:t xml:space="preserve">Observation </w:t>
      </w:r>
      <w:r w:rsidRPr="007D5BB5">
        <w:rPr>
          <w:b w:val="0"/>
          <w:bCs w:val="0"/>
          <w:i/>
          <w:iCs/>
        </w:rPr>
        <w:fldChar w:fldCharType="begin"/>
      </w:r>
      <w:r w:rsidRPr="007D5BB5">
        <w:rPr>
          <w:i/>
          <w:iCs/>
        </w:rPr>
        <w:instrText xml:space="preserve"> SEQ Observation \* ARABIC </w:instrText>
      </w:r>
      <w:r w:rsidRPr="007D5BB5">
        <w:rPr>
          <w:b w:val="0"/>
          <w:bCs w:val="0"/>
          <w:i/>
          <w:iCs/>
        </w:rPr>
        <w:fldChar w:fldCharType="separate"/>
      </w:r>
      <w:r w:rsidR="00CF1AB3">
        <w:rPr>
          <w:i/>
          <w:iCs/>
          <w:noProof/>
        </w:rPr>
        <w:t>1</w:t>
      </w:r>
      <w:r w:rsidRPr="007D5BB5">
        <w:rPr>
          <w:b w:val="0"/>
          <w:bCs w:val="0"/>
          <w:i/>
          <w:iCs/>
        </w:rPr>
        <w:fldChar w:fldCharType="end"/>
      </w:r>
      <w:r w:rsidRPr="007D5BB5">
        <w:rPr>
          <w:rFonts w:eastAsia="宋体" w:hAnsi="Cambria Math" w:hint="eastAsia"/>
          <w:i/>
          <w:iCs/>
          <w:lang w:eastAsia="zh-CN"/>
        </w:rPr>
        <w:t xml:space="preserve">: If </w:t>
      </w:r>
      <w:r w:rsidRPr="007D5BB5">
        <w:rPr>
          <w:rFonts w:eastAsia="宋体" w:hAnsi="Cambria Math"/>
          <w:i/>
          <w:iCs/>
          <w:lang w:eastAsia="zh-CN"/>
        </w:rPr>
        <w:t xml:space="preserve">the </w:t>
      </w:r>
      <w:r w:rsidRPr="007D5BB5">
        <w:rPr>
          <w:rFonts w:eastAsia="宋体" w:hAnsi="Cambria Math" w:hint="eastAsia"/>
          <w:i/>
          <w:iCs/>
          <w:lang w:eastAsia="zh-CN"/>
        </w:rPr>
        <w:t xml:space="preserve">TA report is supported by a UE, </w:t>
      </w:r>
      <w:r w:rsidR="002F6876" w:rsidRPr="007D5BB5">
        <w:rPr>
          <w:rFonts w:eastAsia="宋体" w:hAnsi="Cambria Math" w:hint="eastAsia"/>
          <w:i/>
          <w:iCs/>
          <w:lang w:eastAsia="zh-CN"/>
        </w:rPr>
        <w:t>a</w:t>
      </w:r>
      <w:r w:rsidRPr="007D5BB5">
        <w:rPr>
          <w:rFonts w:eastAsia="宋体" w:hAnsi="Cambria Math"/>
          <w:i/>
          <w:iCs/>
          <w:lang w:eastAsia="zh-CN"/>
        </w:rPr>
        <w:t xml:space="preserve"> s</w:t>
      </w:r>
      <w:r w:rsidRPr="007D5BB5">
        <w:rPr>
          <w:rFonts w:eastAsia="宋体" w:hAnsi="Cambria Math" w:hint="eastAsia"/>
          <w:i/>
          <w:iCs/>
          <w:lang w:eastAsia="zh-CN"/>
        </w:rPr>
        <w:t xml:space="preserve">maller TA offset threshold leads to </w:t>
      </w:r>
      <w:r w:rsidRPr="007D5BB5">
        <w:rPr>
          <w:rFonts w:eastAsia="宋体" w:hAnsi="Cambria Math"/>
          <w:i/>
          <w:iCs/>
          <w:lang w:eastAsia="zh-CN"/>
        </w:rPr>
        <w:t>more power consumption of UE and increases the signaling overhead of the system</w:t>
      </w:r>
      <w:r w:rsidRPr="007D5BB5">
        <w:rPr>
          <w:rFonts w:eastAsia="宋体" w:hAnsi="Cambria Math" w:hint="eastAsia"/>
          <w:i/>
          <w:iCs/>
          <w:lang w:eastAsia="zh-CN"/>
        </w:rPr>
        <w:t xml:space="preserve">, and the </w:t>
      </w:r>
      <w:r w:rsidRPr="007D5BB5">
        <w:rPr>
          <w:rFonts w:eastAsia="宋体" w:hAnsi="Cambria Math"/>
          <w:i/>
          <w:iCs/>
          <w:lang w:eastAsia="zh-CN"/>
        </w:rPr>
        <w:t xml:space="preserve">maximum TA mismatch caused by the limited value of the TA threshold can be controlled by the configuration of </w:t>
      </w:r>
      <w:proofErr w:type="spellStart"/>
      <w:r w:rsidRPr="007D5BB5">
        <w:rPr>
          <w:rFonts w:eastAsia="宋体" w:hAnsi="Cambria Math"/>
          <w:i/>
          <w:iCs/>
          <w:lang w:eastAsia="zh-CN"/>
        </w:rPr>
        <w:t>gNB</w:t>
      </w:r>
      <w:proofErr w:type="spellEnd"/>
      <w:r w:rsidRPr="007D5BB5">
        <w:rPr>
          <w:rFonts w:eastAsia="宋体" w:hAnsi="Cambria Math"/>
          <w:i/>
          <w:iCs/>
          <w:lang w:eastAsia="zh-CN"/>
        </w:rPr>
        <w:t>.</w:t>
      </w:r>
      <w:r w:rsidRPr="007D5BB5">
        <w:rPr>
          <w:rFonts w:eastAsia="宋体" w:hAnsi="Cambria Math" w:hint="eastAsia"/>
          <w:i/>
          <w:iCs/>
          <w:lang w:eastAsia="zh-CN"/>
        </w:rPr>
        <w:t xml:space="preserve"> The benefit of smaller granularity </w:t>
      </w:r>
      <w:r w:rsidRPr="007D5BB5">
        <w:rPr>
          <w:rFonts w:eastAsia="宋体" w:hAnsi="Cambria Math"/>
          <w:i/>
          <w:iCs/>
          <w:lang w:eastAsia="zh-CN"/>
        </w:rPr>
        <w:t>is limited</w:t>
      </w:r>
      <w:r w:rsidR="002F6876" w:rsidRPr="007D5BB5">
        <w:rPr>
          <w:rFonts w:eastAsia="宋体" w:hAnsi="Cambria Math" w:hint="eastAsia"/>
          <w:i/>
          <w:iCs/>
          <w:lang w:eastAsia="zh-CN"/>
        </w:rPr>
        <w:t xml:space="preserve">. </w:t>
      </w:r>
      <w:r w:rsidRPr="007D5BB5">
        <w:rPr>
          <w:rFonts w:eastAsia="宋体" w:hAnsi="Cambria Math"/>
          <w:i/>
          <w:iCs/>
          <w:lang w:eastAsia="zh-CN"/>
        </w:rPr>
        <w:t xml:space="preserve">The TA mismatch caused by </w:t>
      </w:r>
      <w:r w:rsidRPr="007D5BB5">
        <w:rPr>
          <w:rFonts w:eastAsia="宋体" w:hAnsi="Cambria Math" w:hint="eastAsia"/>
          <w:i/>
          <w:iCs/>
          <w:lang w:eastAsia="zh-CN"/>
        </w:rPr>
        <w:t>TA drifting</w:t>
      </w:r>
      <w:r w:rsidRPr="007D5BB5">
        <w:rPr>
          <w:rFonts w:eastAsia="宋体" w:hAnsi="Cambria Math"/>
          <w:i/>
          <w:iCs/>
          <w:lang w:eastAsia="zh-CN"/>
        </w:rPr>
        <w:t xml:space="preserve"> can be </w:t>
      </w:r>
      <w:r w:rsidRPr="007D5BB5">
        <w:rPr>
          <w:rFonts w:eastAsia="宋体" w:hAnsi="Cambria Math" w:hint="eastAsia"/>
          <w:i/>
          <w:iCs/>
          <w:lang w:eastAsia="zh-CN"/>
        </w:rPr>
        <w:t>covered by</w:t>
      </w:r>
      <w:r w:rsidRPr="007D5BB5">
        <w:rPr>
          <w:rFonts w:eastAsia="宋体" w:hAnsi="Cambria Math"/>
          <w:i/>
          <w:iCs/>
          <w:lang w:eastAsia="zh-CN"/>
        </w:rPr>
        <w:t xml:space="preserve"> CP.</w:t>
      </w:r>
      <w:bookmarkEnd w:id="12"/>
    </w:p>
    <w:p w14:paraId="11783EC7" w14:textId="51B1B535" w:rsidR="004500DD" w:rsidRPr="007D5BB5" w:rsidRDefault="007D5BB5" w:rsidP="00090F10">
      <w:pPr>
        <w:pStyle w:val="a5"/>
        <w:jc w:val="both"/>
        <w:rPr>
          <w:rFonts w:eastAsia="宋体" w:hAnsi="Cambria Math"/>
          <w:b w:val="0"/>
          <w:bCs w:val="0"/>
          <w:i/>
          <w:iCs/>
          <w:lang w:eastAsia="zh-CN"/>
        </w:rPr>
      </w:pPr>
      <w:bookmarkStart w:id="13" w:name="_Ref166251073"/>
      <w:r w:rsidRPr="007D5BB5">
        <w:rPr>
          <w:i/>
          <w:iCs/>
        </w:rPr>
        <w:t xml:space="preserve">Observation </w:t>
      </w:r>
      <w:r w:rsidRPr="007D5BB5">
        <w:rPr>
          <w:i/>
          <w:iCs/>
        </w:rPr>
        <w:fldChar w:fldCharType="begin"/>
      </w:r>
      <w:r w:rsidRPr="007D5BB5">
        <w:rPr>
          <w:i/>
          <w:iCs/>
        </w:rPr>
        <w:instrText xml:space="preserve"> SEQ Observation \* ARABIC </w:instrText>
      </w:r>
      <w:r w:rsidRPr="007D5BB5">
        <w:rPr>
          <w:i/>
          <w:iCs/>
        </w:rPr>
        <w:fldChar w:fldCharType="separate"/>
      </w:r>
      <w:r w:rsidR="00CF1AB3">
        <w:rPr>
          <w:i/>
          <w:iCs/>
          <w:noProof/>
        </w:rPr>
        <w:t>2</w:t>
      </w:r>
      <w:r w:rsidRPr="007D5BB5">
        <w:rPr>
          <w:i/>
          <w:iCs/>
        </w:rPr>
        <w:fldChar w:fldCharType="end"/>
      </w:r>
      <w:r w:rsidRPr="007D5BB5">
        <w:rPr>
          <w:rFonts w:eastAsia="宋体" w:hAnsi="Cambria Math" w:hint="eastAsia"/>
          <w:i/>
          <w:iCs/>
          <w:lang w:eastAsia="zh-CN"/>
        </w:rPr>
        <w:t xml:space="preserve">: If </w:t>
      </w:r>
      <w:r w:rsidRPr="007D5BB5">
        <w:rPr>
          <w:rFonts w:eastAsia="宋体" w:hAnsi="Cambria Math"/>
          <w:i/>
          <w:iCs/>
          <w:lang w:eastAsia="zh-CN"/>
        </w:rPr>
        <w:t xml:space="preserve">the </w:t>
      </w:r>
      <w:r w:rsidRPr="007D5BB5">
        <w:rPr>
          <w:rFonts w:eastAsia="宋体" w:hAnsi="Cambria Math" w:hint="eastAsia"/>
          <w:i/>
          <w:iCs/>
          <w:lang w:eastAsia="zh-CN"/>
        </w:rPr>
        <w:t xml:space="preserve">TA </w:t>
      </w:r>
      <w:r w:rsidRPr="007D5BB5">
        <w:rPr>
          <w:rFonts w:eastAsia="宋体" w:hAnsi="Cambria Math"/>
          <w:i/>
          <w:iCs/>
          <w:lang w:eastAsia="zh-CN"/>
        </w:rPr>
        <w:t>report</w:t>
      </w:r>
      <w:r w:rsidRPr="007D5BB5">
        <w:rPr>
          <w:rFonts w:eastAsia="宋体" w:hAnsi="Cambria Math" w:hint="eastAsia"/>
          <w:i/>
          <w:iCs/>
          <w:lang w:eastAsia="zh-CN"/>
        </w:rPr>
        <w:t xml:space="preserve"> is not supported by the UE, </w:t>
      </w:r>
      <w:r w:rsidRPr="007D5BB5">
        <w:rPr>
          <w:rFonts w:eastAsia="宋体" w:hAnsi="Cambria Math"/>
          <w:i/>
          <w:iCs/>
          <w:lang w:eastAsia="zh-CN"/>
        </w:rPr>
        <w:t xml:space="preserve">the maximum TA variation can be estimated by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based on the maximum differential delay and the timing drift</w:t>
      </w:r>
      <w:r w:rsidRPr="007D5BB5">
        <w:rPr>
          <w:rFonts w:eastAsia="宋体" w:hAnsi="Cambria Math" w:hint="eastAsia"/>
          <w:i/>
          <w:iCs/>
          <w:lang w:eastAsia="zh-CN"/>
        </w:rPr>
        <w:t>. T</w:t>
      </w:r>
      <w:r w:rsidRPr="007D5BB5">
        <w:rPr>
          <w:rFonts w:eastAsia="宋体" w:hAnsi="Cambria Math"/>
          <w:i/>
          <w:iCs/>
          <w:lang w:eastAsia="zh-CN"/>
        </w:rPr>
        <w:t xml:space="preserve">he maximum differential delay in the cell can be calculated by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can perform scheduling based on the estimated maximum TA variation to avoid UL and DL collision.</w:t>
      </w:r>
      <w:bookmarkEnd w:id="13"/>
    </w:p>
    <w:p w14:paraId="4D0D1476" w14:textId="77777777" w:rsidR="004500DD" w:rsidRDefault="006D441D">
      <w:pPr>
        <w:pStyle w:val="2"/>
        <w:numPr>
          <w:ilvl w:val="1"/>
          <w:numId w:val="5"/>
        </w:numPr>
      </w:pPr>
      <w:bookmarkStart w:id="14" w:name="_Hlk173251660"/>
      <w:bookmarkEnd w:id="11"/>
      <w:r>
        <w:rPr>
          <w:rFonts w:eastAsiaTheme="minorEastAsia" w:hint="eastAsia"/>
          <w:lang w:eastAsia="zh-CN"/>
        </w:rPr>
        <w:t xml:space="preserve">Collision </w:t>
      </w:r>
      <w:r>
        <w:t xml:space="preserve">Case 3 </w:t>
      </w:r>
      <w:bookmarkEnd w:id="14"/>
      <w:r>
        <w:rPr>
          <w:rFonts w:eastAsiaTheme="minorEastAsia" w:hint="eastAsia"/>
          <w:lang w:eastAsia="zh-CN"/>
        </w:rPr>
        <w:t>enhancement</w:t>
      </w:r>
    </w:p>
    <w:tbl>
      <w:tblPr>
        <w:tblStyle w:val="af7"/>
        <w:tblW w:w="0" w:type="auto"/>
        <w:tblLook w:val="04A0" w:firstRow="1" w:lastRow="0" w:firstColumn="1" w:lastColumn="0" w:noHBand="0" w:noVBand="1"/>
      </w:tblPr>
      <w:tblGrid>
        <w:gridCol w:w="9019"/>
      </w:tblGrid>
      <w:tr w:rsidR="004500DD" w14:paraId="04EA8A63" w14:textId="77777777" w:rsidTr="00090F10">
        <w:tc>
          <w:tcPr>
            <w:tcW w:w="9019" w:type="dxa"/>
          </w:tcPr>
          <w:p w14:paraId="09D6C73D" w14:textId="77777777" w:rsidR="004500DD" w:rsidRDefault="006D441D">
            <w:pPr>
              <w:jc w:val="both"/>
              <w:rPr>
                <w:sz w:val="20"/>
                <w:szCs w:val="20"/>
                <w:lang w:eastAsia="ko-KR"/>
              </w:rPr>
            </w:pPr>
            <w:r>
              <w:rPr>
                <w:sz w:val="20"/>
                <w:szCs w:val="20"/>
                <w:highlight w:val="green"/>
                <w:lang w:eastAsia="ko-KR"/>
              </w:rPr>
              <w:t>Agreement</w:t>
            </w:r>
          </w:p>
          <w:p w14:paraId="0FA636DF" w14:textId="77777777" w:rsidR="004500DD" w:rsidRDefault="006D441D">
            <w:pPr>
              <w:jc w:val="both"/>
              <w:rPr>
                <w:rFonts w:eastAsia="宋体"/>
                <w:sz w:val="20"/>
                <w:szCs w:val="20"/>
              </w:rPr>
            </w:pPr>
            <w:r>
              <w:rPr>
                <w:rFonts w:eastAsia="宋体"/>
                <w:sz w:val="20"/>
                <w:szCs w:val="20"/>
              </w:rPr>
              <w:t>The collision case 3 (</w:t>
            </w:r>
            <w:r>
              <w:rPr>
                <w:sz w:val="20"/>
                <w:szCs w:val="20"/>
              </w:rPr>
              <w:t>Semi-statically configured DL reception collides with semi-statically configured UL transmission</w:t>
            </w:r>
            <w:r>
              <w:rPr>
                <w:rFonts w:eastAsia="宋体"/>
                <w:sz w:val="20"/>
                <w:szCs w:val="20"/>
              </w:rPr>
              <w:t>) can’t be assumed as error case. When the collision happens at UE side for collision case 3, one of the following options on priority rules is supported.</w:t>
            </w:r>
          </w:p>
          <w:p w14:paraId="7693B5F7"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sz w:val="20"/>
                <w:szCs w:val="20"/>
              </w:rPr>
              <w:t xml:space="preserve">Option A: the priority of keeping one direction and overriding another direction is based on different use cases (e.g. the collision happening in different channel types or different scheduling cases) without network </w:t>
            </w:r>
            <w:proofErr w:type="spellStart"/>
            <w:r>
              <w:rPr>
                <w:rFonts w:ascii="Times New Roman" w:hAnsi="Times New Roman"/>
                <w:sz w:val="20"/>
                <w:szCs w:val="20"/>
              </w:rPr>
              <w:t>signalling</w:t>
            </w:r>
            <w:proofErr w:type="spellEnd"/>
          </w:p>
          <w:p w14:paraId="1BB8C456" w14:textId="77777777" w:rsidR="004500DD" w:rsidRDefault="006D441D">
            <w:pPr>
              <w:pStyle w:val="aff1"/>
              <w:widowControl w:val="0"/>
              <w:numPr>
                <w:ilvl w:val="1"/>
                <w:numId w:val="9"/>
              </w:numPr>
              <w:suppressAutoHyphens/>
              <w:ind w:firstLineChars="0"/>
              <w:jc w:val="both"/>
              <w:rPr>
                <w:rFonts w:ascii="Times New Roman" w:hAnsi="Times New Roman"/>
                <w:sz w:val="20"/>
                <w:szCs w:val="20"/>
              </w:rPr>
            </w:pPr>
            <w:r>
              <w:rPr>
                <w:rFonts w:ascii="Times New Roman" w:hAnsi="Times New Roman"/>
                <w:sz w:val="20"/>
                <w:szCs w:val="20"/>
              </w:rPr>
              <w:t>It is not precluded that some or all use cases are left to UE implementation regarding whether DL reception or UL transmission is dropped</w:t>
            </w:r>
          </w:p>
          <w:p w14:paraId="1A50D79C" w14:textId="77777777" w:rsidR="004500DD" w:rsidRDefault="006D441D">
            <w:pPr>
              <w:pStyle w:val="aff1"/>
              <w:widowControl w:val="0"/>
              <w:numPr>
                <w:ilvl w:val="1"/>
                <w:numId w:val="9"/>
              </w:numPr>
              <w:suppressAutoHyphens/>
              <w:ind w:firstLineChars="0"/>
              <w:jc w:val="both"/>
              <w:rPr>
                <w:rFonts w:ascii="Times New Roman" w:hAnsi="Times New Roman"/>
                <w:sz w:val="20"/>
                <w:szCs w:val="20"/>
              </w:rPr>
            </w:pPr>
            <w:r>
              <w:rPr>
                <w:rFonts w:ascii="Times New Roman" w:hAnsi="Times New Roman"/>
                <w:sz w:val="20"/>
                <w:szCs w:val="20"/>
              </w:rPr>
              <w:t>Note: it is not precluded that the same direction is prioritized for all different use cases</w:t>
            </w:r>
          </w:p>
          <w:p w14:paraId="2A6C3046" w14:textId="77777777" w:rsidR="004500DD" w:rsidRDefault="006D441D">
            <w:pPr>
              <w:pStyle w:val="aff1"/>
              <w:widowControl w:val="0"/>
              <w:numPr>
                <w:ilvl w:val="0"/>
                <w:numId w:val="9"/>
              </w:numPr>
              <w:suppressAutoHyphens/>
              <w:ind w:firstLineChars="0"/>
              <w:jc w:val="both"/>
              <w:rPr>
                <w:rFonts w:ascii="Times New Roman" w:hAnsi="Times New Roman"/>
                <w:sz w:val="20"/>
                <w:szCs w:val="20"/>
                <w:lang w:eastAsia="en-US"/>
              </w:rPr>
            </w:pPr>
            <w:r>
              <w:rPr>
                <w:rFonts w:ascii="Times New Roman" w:hAnsi="Times New Roman"/>
                <w:sz w:val="20"/>
                <w:szCs w:val="20"/>
              </w:rPr>
              <w:t>Option B: network indicates the priority configuration to the UE</w:t>
            </w:r>
          </w:p>
          <w:p w14:paraId="1384B48A" w14:textId="77777777" w:rsidR="004500DD" w:rsidRDefault="006D441D">
            <w:pPr>
              <w:pStyle w:val="aff1"/>
              <w:widowControl w:val="0"/>
              <w:numPr>
                <w:ilvl w:val="1"/>
                <w:numId w:val="9"/>
              </w:numPr>
              <w:suppressAutoHyphens/>
              <w:ind w:firstLineChars="0"/>
              <w:jc w:val="both"/>
              <w:rPr>
                <w:rFonts w:ascii="Times New Roman" w:hAnsi="Times New Roman"/>
                <w:sz w:val="20"/>
                <w:szCs w:val="20"/>
              </w:rPr>
            </w:pPr>
            <w:r>
              <w:rPr>
                <w:rFonts w:ascii="Times New Roman" w:hAnsi="Times New Roman"/>
                <w:sz w:val="20"/>
                <w:szCs w:val="20"/>
              </w:rPr>
              <w:t>It is not precluded that some use cases are left to UE implementation regarding whether DL reception or UL transmission is dropped</w:t>
            </w:r>
          </w:p>
          <w:p w14:paraId="73A6E31D" w14:textId="77777777" w:rsidR="004500DD" w:rsidRDefault="006D441D">
            <w:pPr>
              <w:pStyle w:val="aff1"/>
              <w:widowControl w:val="0"/>
              <w:numPr>
                <w:ilvl w:val="1"/>
                <w:numId w:val="9"/>
              </w:numPr>
              <w:suppressAutoHyphens/>
              <w:ind w:firstLineChars="0"/>
              <w:jc w:val="both"/>
              <w:rPr>
                <w:rFonts w:ascii="Times New Roman" w:hAnsi="Times New Roman"/>
                <w:sz w:val="20"/>
                <w:szCs w:val="20"/>
              </w:rPr>
            </w:pPr>
            <w:r>
              <w:rPr>
                <w:rFonts w:ascii="Times New Roman" w:hAnsi="Times New Roman"/>
                <w:sz w:val="20"/>
                <w:szCs w:val="20"/>
              </w:rPr>
              <w:t>It is not precluded to define default rules, if necessary</w:t>
            </w:r>
          </w:p>
          <w:p w14:paraId="2A414C2D" w14:textId="77777777" w:rsidR="00415E43" w:rsidRDefault="00415E43" w:rsidP="00415E43">
            <w:pPr>
              <w:rPr>
                <w:rFonts w:eastAsiaTheme="minorEastAsia"/>
                <w:sz w:val="20"/>
                <w:szCs w:val="20"/>
                <w:lang w:eastAsia="zh-CN"/>
              </w:rPr>
            </w:pPr>
          </w:p>
          <w:p w14:paraId="3EABE9D9" w14:textId="2E0FABDF" w:rsidR="00415E43" w:rsidRPr="00415E43" w:rsidRDefault="00415E43" w:rsidP="00415E43">
            <w:pPr>
              <w:rPr>
                <w:rFonts w:ascii="Times" w:eastAsia="Batang" w:hAnsi="Times"/>
                <w:b/>
                <w:sz w:val="20"/>
                <w:lang w:eastAsia="ko-KR"/>
              </w:rPr>
            </w:pPr>
            <w:r>
              <w:rPr>
                <w:rFonts w:eastAsiaTheme="minorEastAsia" w:hint="eastAsia"/>
                <w:sz w:val="20"/>
                <w:szCs w:val="20"/>
                <w:lang w:eastAsia="zh-CN"/>
              </w:rPr>
              <w:t>RAN1 118bis</w:t>
            </w:r>
            <w:r>
              <w:rPr>
                <w:rFonts w:eastAsiaTheme="minorEastAsia"/>
                <w:sz w:val="20"/>
                <w:szCs w:val="20"/>
                <w:lang w:eastAsia="zh-CN"/>
              </w:rPr>
              <w:br/>
            </w:r>
            <w:r w:rsidRPr="00415E43">
              <w:rPr>
                <w:rFonts w:ascii="Times" w:eastAsia="Batang" w:hAnsi="Times"/>
                <w:b/>
                <w:sz w:val="20"/>
                <w:lang w:eastAsia="ko-KR"/>
              </w:rPr>
              <w:t>Conclusion</w:t>
            </w:r>
          </w:p>
          <w:p w14:paraId="64370A30" w14:textId="77777777" w:rsidR="00415E43" w:rsidRPr="00415E43" w:rsidRDefault="00415E43" w:rsidP="00415E43">
            <w:pPr>
              <w:rPr>
                <w:rFonts w:ascii="Times" w:eastAsia="Batang" w:hAnsi="Times"/>
                <w:kern w:val="2"/>
                <w:sz w:val="20"/>
                <w:szCs w:val="20"/>
                <w:lang w:val="en-GB"/>
              </w:rPr>
            </w:pPr>
            <w:r w:rsidRPr="00415E43">
              <w:rPr>
                <w:rFonts w:ascii="Times" w:eastAsia="Batang" w:hAnsi="Times" w:hint="eastAsia"/>
                <w:sz w:val="20"/>
                <w:lang w:eastAsia="ko-KR"/>
              </w:rPr>
              <w:t>T</w:t>
            </w:r>
            <w:r w:rsidRPr="00415E43">
              <w:rPr>
                <w:rFonts w:ascii="Times" w:eastAsia="Batang" w:hAnsi="Times"/>
                <w:sz w:val="20"/>
                <w:lang w:eastAsia="ko-KR"/>
              </w:rPr>
              <w:t xml:space="preserve">he </w:t>
            </w:r>
            <w:r w:rsidRPr="00415E43">
              <w:rPr>
                <w:rFonts w:ascii="Times" w:eastAsia="宋体" w:hAnsi="Times"/>
                <w:kern w:val="2"/>
                <w:sz w:val="20"/>
                <w:szCs w:val="20"/>
                <w:lang w:val="en-GB" w:eastAsia="zh-CN"/>
              </w:rPr>
              <w:t>different use cases (e.g. the collision happening in different channel types or different scheduling cases) from RAN1#118 agreement for collision case 3 (</w:t>
            </w:r>
            <w:r w:rsidRPr="00415E43">
              <w:rPr>
                <w:rFonts w:ascii="Times" w:eastAsia="Batang" w:hAnsi="Times"/>
                <w:kern w:val="2"/>
                <w:sz w:val="20"/>
                <w:szCs w:val="20"/>
                <w:lang w:val="en-GB"/>
              </w:rPr>
              <w:t xml:space="preserve">Semi-statically configured DL reception </w:t>
            </w:r>
            <w:r w:rsidRPr="00415E43">
              <w:rPr>
                <w:rFonts w:ascii="Times" w:eastAsia="Batang" w:hAnsi="Times"/>
                <w:kern w:val="2"/>
                <w:sz w:val="20"/>
                <w:szCs w:val="20"/>
                <w:lang w:val="en-GB" w:eastAsia="zh-CN"/>
              </w:rPr>
              <w:t xml:space="preserve">collides with </w:t>
            </w:r>
            <w:r w:rsidRPr="00415E43">
              <w:rPr>
                <w:rFonts w:ascii="Times" w:eastAsia="Batang" w:hAnsi="Times"/>
                <w:kern w:val="2"/>
                <w:sz w:val="20"/>
                <w:szCs w:val="20"/>
                <w:lang w:val="en-GB"/>
              </w:rPr>
              <w:t>semi-statically configured UL transmission</w:t>
            </w:r>
            <w:r w:rsidRPr="00415E43">
              <w:rPr>
                <w:rFonts w:ascii="Times" w:eastAsia="宋体" w:hAnsi="Times"/>
                <w:kern w:val="2"/>
                <w:sz w:val="20"/>
                <w:szCs w:val="20"/>
                <w:lang w:val="en-GB" w:eastAsia="zh-CN"/>
              </w:rPr>
              <w:t xml:space="preserve">) consist of pairs of one </w:t>
            </w:r>
            <w:r w:rsidRPr="00415E43">
              <w:rPr>
                <w:rFonts w:ascii="Times" w:eastAsia="Batang" w:hAnsi="Times"/>
                <w:kern w:val="2"/>
                <w:sz w:val="20"/>
                <w:szCs w:val="20"/>
                <w:lang w:val="en-GB"/>
              </w:rPr>
              <w:t>semi-statically configured DL reception and one semi-statically configured UL transmission, among:</w:t>
            </w:r>
          </w:p>
          <w:p w14:paraId="2E8EC3E8" w14:textId="77777777" w:rsidR="00415E43" w:rsidRPr="00415E43" w:rsidRDefault="00415E43" w:rsidP="00415E43">
            <w:pPr>
              <w:numPr>
                <w:ilvl w:val="0"/>
                <w:numId w:val="9"/>
              </w:numPr>
              <w:suppressAutoHyphens/>
              <w:rPr>
                <w:rFonts w:ascii="Times" w:eastAsia="宋体" w:hAnsi="Times"/>
                <w:sz w:val="20"/>
                <w:szCs w:val="20"/>
                <w:lang w:val="en-GB" w:eastAsia="zh-CN"/>
              </w:rPr>
            </w:pPr>
            <w:r w:rsidRPr="00415E43">
              <w:rPr>
                <w:rFonts w:ascii="Times" w:eastAsia="宋体" w:hAnsi="Times" w:hint="eastAsia"/>
                <w:sz w:val="20"/>
                <w:szCs w:val="20"/>
                <w:lang w:val="en-GB" w:eastAsia="zh-CN"/>
              </w:rPr>
              <w:t>S</w:t>
            </w:r>
            <w:r w:rsidRPr="00415E43">
              <w:rPr>
                <w:rFonts w:ascii="Times" w:eastAsia="宋体" w:hAnsi="Times"/>
                <w:sz w:val="20"/>
                <w:szCs w:val="20"/>
                <w:lang w:val="en-GB" w:eastAsia="zh-CN"/>
              </w:rPr>
              <w:t>emi-statically configured DL receptio</w:t>
            </w:r>
            <w:r w:rsidRPr="00415E43">
              <w:rPr>
                <w:rFonts w:ascii="Times" w:eastAsia="宋体" w:hAnsi="Times" w:hint="eastAsia"/>
                <w:sz w:val="20"/>
                <w:szCs w:val="20"/>
                <w:lang w:val="en-GB" w:eastAsia="zh-CN"/>
              </w:rPr>
              <w:t xml:space="preserve">n includes </w:t>
            </w:r>
            <w:r w:rsidRPr="00415E43">
              <w:rPr>
                <w:rFonts w:ascii="Times" w:eastAsia="宋体" w:hAnsi="Times"/>
                <w:sz w:val="20"/>
                <w:szCs w:val="20"/>
                <w:lang w:val="en-GB" w:eastAsia="zh-CN"/>
              </w:rPr>
              <w:t>Type-0/0A/0B/1/2-PDCCH CSS</w:t>
            </w:r>
            <w:r w:rsidRPr="00415E43">
              <w:rPr>
                <w:rFonts w:ascii="Times" w:eastAsia="宋体" w:hAnsi="Times" w:hint="eastAsia"/>
                <w:sz w:val="20"/>
                <w:szCs w:val="20"/>
                <w:lang w:val="en-GB" w:eastAsia="zh-CN"/>
              </w:rPr>
              <w:t xml:space="preserve"> and dedicated </w:t>
            </w:r>
            <w:r w:rsidRPr="00415E43">
              <w:rPr>
                <w:rFonts w:ascii="Times" w:eastAsia="宋体" w:hAnsi="Times"/>
                <w:sz w:val="20"/>
                <w:szCs w:val="20"/>
                <w:lang w:val="en-GB" w:eastAsia="zh-CN"/>
              </w:rPr>
              <w:t>semi-statically</w:t>
            </w:r>
            <w:r w:rsidRPr="00415E43">
              <w:rPr>
                <w:rFonts w:ascii="Times" w:eastAsia="宋体" w:hAnsi="Times" w:hint="eastAsia"/>
                <w:sz w:val="20"/>
                <w:szCs w:val="20"/>
                <w:lang w:val="en-GB" w:eastAsia="zh-CN"/>
              </w:rPr>
              <w:t xml:space="preserve"> configured PDCCH USS</w:t>
            </w:r>
            <w:r w:rsidRPr="00415E43">
              <w:rPr>
                <w:rFonts w:ascii="Times" w:eastAsia="宋体" w:hAnsi="Times"/>
                <w:sz w:val="20"/>
                <w:szCs w:val="20"/>
                <w:lang w:val="en-GB" w:eastAsia="zh-CN"/>
              </w:rPr>
              <w:t>/</w:t>
            </w:r>
            <w:r w:rsidRPr="00415E43">
              <w:rPr>
                <w:rFonts w:ascii="Times" w:eastAsia="宋体" w:hAnsi="Times" w:hint="eastAsia"/>
                <w:sz w:val="20"/>
                <w:szCs w:val="20"/>
                <w:lang w:val="en-GB" w:eastAsia="zh-CN"/>
              </w:rPr>
              <w:t>PDSCH</w:t>
            </w:r>
            <w:r w:rsidRPr="00415E43">
              <w:rPr>
                <w:rFonts w:ascii="Times" w:eastAsia="宋体" w:hAnsi="Times"/>
                <w:sz w:val="20"/>
                <w:szCs w:val="20"/>
                <w:lang w:val="en-GB" w:eastAsia="zh-CN"/>
              </w:rPr>
              <w:t xml:space="preserve"> SPS/</w:t>
            </w:r>
            <w:r w:rsidRPr="00415E43">
              <w:rPr>
                <w:rFonts w:ascii="Times" w:eastAsia="宋体" w:hAnsi="Times" w:hint="eastAsia"/>
                <w:sz w:val="20"/>
                <w:szCs w:val="20"/>
                <w:lang w:val="en-GB" w:eastAsia="zh-CN"/>
              </w:rPr>
              <w:t>CSI-RS</w:t>
            </w:r>
            <w:r w:rsidRPr="00415E43">
              <w:rPr>
                <w:rFonts w:ascii="Times" w:eastAsia="宋体" w:hAnsi="Times"/>
                <w:sz w:val="20"/>
                <w:szCs w:val="20"/>
                <w:lang w:val="en-GB" w:eastAsia="zh-CN"/>
              </w:rPr>
              <w:t>/</w:t>
            </w:r>
            <w:r w:rsidRPr="00415E43">
              <w:rPr>
                <w:rFonts w:ascii="Times" w:eastAsia="宋体" w:hAnsi="Times" w:hint="eastAsia"/>
                <w:sz w:val="20"/>
                <w:szCs w:val="20"/>
                <w:lang w:val="en-GB" w:eastAsia="zh-CN"/>
              </w:rPr>
              <w:t>PRS</w:t>
            </w:r>
            <w:proofErr w:type="gramStart"/>
            <w:r w:rsidRPr="00415E43">
              <w:rPr>
                <w:rFonts w:ascii="Times" w:eastAsia="宋体" w:hAnsi="Times"/>
                <w:sz w:val="20"/>
                <w:szCs w:val="20"/>
                <w:lang w:val="en-GB" w:eastAsia="zh-CN"/>
              </w:rPr>
              <w:t>/[</w:t>
            </w:r>
            <w:proofErr w:type="gramEnd"/>
            <w:r w:rsidRPr="00415E43">
              <w:rPr>
                <w:rFonts w:ascii="Times" w:eastAsia="宋体" w:hAnsi="Times"/>
                <w:sz w:val="20"/>
                <w:szCs w:val="20"/>
                <w:lang w:val="en-GB" w:eastAsia="zh-CN"/>
              </w:rPr>
              <w:t xml:space="preserve">Type 3 </w:t>
            </w:r>
            <w:r w:rsidRPr="00415E43">
              <w:rPr>
                <w:rFonts w:ascii="Times" w:eastAsia="宋体" w:hAnsi="Times" w:hint="eastAsia"/>
                <w:sz w:val="20"/>
                <w:szCs w:val="20"/>
                <w:lang w:val="en-GB" w:eastAsia="zh-CN"/>
              </w:rPr>
              <w:t xml:space="preserve">PDCCH </w:t>
            </w:r>
            <w:r w:rsidRPr="00415E43">
              <w:rPr>
                <w:rFonts w:ascii="Times" w:eastAsia="宋体" w:hAnsi="Times"/>
                <w:sz w:val="20"/>
                <w:szCs w:val="20"/>
                <w:lang w:val="en-GB" w:eastAsia="zh-CN"/>
              </w:rPr>
              <w:t>CSS]</w:t>
            </w:r>
          </w:p>
          <w:p w14:paraId="35FE6769" w14:textId="77777777" w:rsidR="00415E43" w:rsidRPr="00415E43" w:rsidRDefault="00415E43" w:rsidP="00415E43">
            <w:pPr>
              <w:numPr>
                <w:ilvl w:val="0"/>
                <w:numId w:val="9"/>
              </w:numPr>
              <w:suppressAutoHyphens/>
              <w:rPr>
                <w:rFonts w:ascii="Times" w:eastAsia="宋体" w:hAnsi="Times"/>
                <w:sz w:val="20"/>
                <w:szCs w:val="20"/>
                <w:lang w:val="en-GB" w:eastAsia="zh-CN"/>
              </w:rPr>
            </w:pPr>
            <w:bookmarkStart w:id="15" w:name="OLE_LINK1"/>
            <w:r w:rsidRPr="00415E43">
              <w:rPr>
                <w:rFonts w:ascii="Times" w:eastAsia="宋体" w:hAnsi="Times"/>
                <w:sz w:val="20"/>
                <w:szCs w:val="20"/>
                <w:lang w:val="en-GB" w:eastAsia="zh-CN"/>
              </w:rPr>
              <w:lastRenderedPageBreak/>
              <w:t xml:space="preserve">Semi-statically configured </w:t>
            </w:r>
            <w:bookmarkEnd w:id="15"/>
            <w:r w:rsidRPr="00415E43">
              <w:rPr>
                <w:rFonts w:ascii="Times" w:eastAsia="宋体" w:hAnsi="Times"/>
                <w:sz w:val="20"/>
                <w:szCs w:val="20"/>
                <w:lang w:val="en-GB" w:eastAsia="zh-CN"/>
              </w:rPr>
              <w:t>UL transmission</w:t>
            </w:r>
            <w:r w:rsidRPr="00415E43">
              <w:rPr>
                <w:rFonts w:ascii="Times" w:eastAsia="宋体" w:hAnsi="Times" w:hint="eastAsia"/>
                <w:sz w:val="20"/>
                <w:szCs w:val="20"/>
                <w:lang w:val="en-GB" w:eastAsia="zh-CN"/>
              </w:rPr>
              <w:t xml:space="preserve"> includes </w:t>
            </w:r>
            <w:r w:rsidRPr="00415E43">
              <w:rPr>
                <w:rFonts w:ascii="Times" w:eastAsia="宋体" w:hAnsi="Times"/>
                <w:sz w:val="20"/>
                <w:szCs w:val="20"/>
                <w:lang w:val="en-GB" w:eastAsia="zh-CN"/>
              </w:rPr>
              <w:t>semi-statically configured PUSCH/</w:t>
            </w:r>
            <w:r w:rsidRPr="00415E43">
              <w:rPr>
                <w:rFonts w:ascii="Times" w:eastAsia="宋体" w:hAnsi="Times" w:hint="eastAsia"/>
                <w:sz w:val="20"/>
                <w:szCs w:val="20"/>
                <w:lang w:val="en-GB" w:eastAsia="zh-CN"/>
              </w:rPr>
              <w:t>PUCCH</w:t>
            </w:r>
            <w:r w:rsidRPr="00415E43">
              <w:rPr>
                <w:rFonts w:ascii="Times" w:eastAsia="宋体" w:hAnsi="Times"/>
                <w:sz w:val="20"/>
                <w:szCs w:val="20"/>
                <w:lang w:val="en-GB" w:eastAsia="zh-CN"/>
              </w:rPr>
              <w:t>/</w:t>
            </w:r>
            <w:r w:rsidRPr="00415E43">
              <w:rPr>
                <w:rFonts w:ascii="Times" w:eastAsia="宋体" w:hAnsi="Times" w:hint="eastAsia"/>
                <w:sz w:val="20"/>
                <w:szCs w:val="20"/>
                <w:lang w:val="en-GB" w:eastAsia="zh-CN"/>
              </w:rPr>
              <w:t>SRS</w:t>
            </w:r>
          </w:p>
          <w:p w14:paraId="650ED411" w14:textId="7BD1EF99" w:rsidR="00415E43" w:rsidRPr="00D528FC" w:rsidRDefault="00415E43" w:rsidP="00D528FC">
            <w:pPr>
              <w:widowControl w:val="0"/>
              <w:suppressAutoHyphens/>
              <w:jc w:val="both"/>
              <w:rPr>
                <w:rFonts w:eastAsiaTheme="minorEastAsia"/>
                <w:sz w:val="20"/>
                <w:szCs w:val="20"/>
                <w:lang w:eastAsia="zh-CN"/>
              </w:rPr>
            </w:pPr>
          </w:p>
        </w:tc>
      </w:tr>
    </w:tbl>
    <w:p w14:paraId="34CBB542" w14:textId="08EFA9E6" w:rsidR="004500DD" w:rsidRDefault="006D441D" w:rsidP="00A01F71">
      <w:pPr>
        <w:spacing w:beforeLines="50" w:before="120" w:after="120"/>
        <w:jc w:val="both"/>
        <w:rPr>
          <w:rFonts w:eastAsia="宋体" w:hAnsi="Cambria Math"/>
          <w:sz w:val="20"/>
          <w:lang w:eastAsia="zh-CN"/>
        </w:rPr>
      </w:pPr>
      <w:r>
        <w:rPr>
          <w:rFonts w:eastAsia="宋体" w:hAnsi="Cambria Math" w:hint="eastAsia"/>
          <w:sz w:val="20"/>
          <w:lang w:eastAsia="zh-CN"/>
        </w:rPr>
        <w:lastRenderedPageBreak/>
        <w:t xml:space="preserve">According to the agreement </w:t>
      </w:r>
      <w:r w:rsidR="00884234">
        <w:rPr>
          <w:rFonts w:eastAsia="宋体" w:hAnsi="Cambria Math" w:hint="eastAsia"/>
          <w:sz w:val="20"/>
          <w:lang w:eastAsia="zh-CN"/>
        </w:rPr>
        <w:t xml:space="preserve">and conclusion </w:t>
      </w:r>
      <w:r>
        <w:rPr>
          <w:rFonts w:eastAsia="宋体" w:hAnsi="Cambria Math" w:hint="eastAsia"/>
          <w:sz w:val="20"/>
          <w:lang w:eastAsia="zh-CN"/>
        </w:rPr>
        <w:t>in the</w:t>
      </w:r>
      <w:r w:rsidR="00884234">
        <w:rPr>
          <w:rFonts w:eastAsia="宋体" w:hAnsi="Cambria Math" w:hint="eastAsia"/>
          <w:sz w:val="20"/>
          <w:lang w:eastAsia="zh-CN"/>
        </w:rPr>
        <w:t xml:space="preserve"> previous</w:t>
      </w:r>
      <w:r>
        <w:rPr>
          <w:rFonts w:eastAsia="宋体" w:hAnsi="Cambria Math" w:hint="eastAsia"/>
          <w:sz w:val="20"/>
          <w:lang w:eastAsia="zh-CN"/>
        </w:rPr>
        <w:t xml:space="preserve"> meeting, collision case 3 should be enhanced. </w:t>
      </w:r>
    </w:p>
    <w:p w14:paraId="36D5D4B9" w14:textId="3800A15C" w:rsidR="00CB44AE" w:rsidRDefault="00CB44AE" w:rsidP="00A01F71">
      <w:pPr>
        <w:spacing w:beforeLines="50" w:before="120" w:after="120"/>
        <w:jc w:val="both"/>
        <w:rPr>
          <w:rFonts w:eastAsia="宋体" w:hAnsi="Cambria Math"/>
          <w:sz w:val="20"/>
          <w:lang w:eastAsia="zh-CN"/>
        </w:rPr>
      </w:pPr>
      <w:r>
        <w:rPr>
          <w:rFonts w:eastAsia="宋体" w:hAnsi="Cambria Math" w:hint="eastAsia"/>
          <w:sz w:val="20"/>
          <w:lang w:eastAsia="zh-CN"/>
        </w:rPr>
        <w:t>In collision case 3, t</w:t>
      </w:r>
      <w:r w:rsidRPr="004B596C">
        <w:rPr>
          <w:rFonts w:eastAsia="宋体" w:hAnsi="Cambria Math" w:hint="eastAsia"/>
          <w:sz w:val="20"/>
          <w:lang w:eastAsia="zh-CN"/>
        </w:rPr>
        <w:t xml:space="preserve">he DL reception can be </w:t>
      </w:r>
      <w:r w:rsidRPr="007A4E8F">
        <w:rPr>
          <w:rFonts w:eastAsia="宋体" w:hAnsi="Cambria Math"/>
          <w:sz w:val="20"/>
          <w:lang w:eastAsia="zh-CN"/>
        </w:rPr>
        <w:t>Type-0/0A/0B/1/2</w:t>
      </w:r>
      <w:r>
        <w:rPr>
          <w:rFonts w:eastAsia="宋体" w:hAnsi="Cambria Math" w:hint="eastAsia"/>
          <w:sz w:val="20"/>
          <w:lang w:eastAsia="zh-CN"/>
        </w:rPr>
        <w:t>/3</w:t>
      </w:r>
      <w:r w:rsidRPr="007A4E8F">
        <w:rPr>
          <w:rFonts w:eastAsia="宋体" w:hAnsi="Cambria Math"/>
          <w:sz w:val="20"/>
          <w:lang w:eastAsia="zh-CN"/>
        </w:rPr>
        <w:t>-PDCCH CSS</w:t>
      </w:r>
      <w:r w:rsidRPr="004B596C">
        <w:rPr>
          <w:rFonts w:eastAsia="宋体" w:hAnsi="Cambria Math" w:hint="eastAsia"/>
          <w:sz w:val="20"/>
          <w:lang w:eastAsia="zh-CN"/>
        </w:rPr>
        <w:t xml:space="preserve">, </w:t>
      </w:r>
      <w:r>
        <w:rPr>
          <w:rFonts w:eastAsia="宋体" w:hAnsi="Cambria Math" w:hint="eastAsia"/>
          <w:sz w:val="20"/>
          <w:lang w:eastAsia="zh-CN"/>
        </w:rPr>
        <w:t>d</w:t>
      </w:r>
      <w:r w:rsidRPr="00D528FC">
        <w:rPr>
          <w:rFonts w:eastAsia="宋体" w:hAnsi="Cambria Math"/>
          <w:sz w:val="20"/>
          <w:lang w:eastAsia="zh-CN"/>
        </w:rPr>
        <w:t>edicated semi-statically configured PDCCH USS</w:t>
      </w:r>
      <w:r w:rsidRPr="004B596C">
        <w:rPr>
          <w:rFonts w:eastAsia="宋体" w:hAnsi="Cambria Math" w:hint="eastAsia"/>
          <w:sz w:val="20"/>
          <w:lang w:eastAsia="zh-CN"/>
        </w:rPr>
        <w:t xml:space="preserve">, </w:t>
      </w:r>
      <w:r w:rsidRPr="00415E43">
        <w:rPr>
          <w:rFonts w:ascii="Times" w:eastAsia="宋体" w:hAnsi="Times" w:hint="eastAsia"/>
          <w:sz w:val="20"/>
          <w:szCs w:val="20"/>
          <w:lang w:val="en-GB" w:eastAsia="zh-CN"/>
        </w:rPr>
        <w:t>PDSCH</w:t>
      </w:r>
      <w:r w:rsidRPr="00415E43">
        <w:rPr>
          <w:rFonts w:ascii="Times" w:eastAsia="宋体" w:hAnsi="Times"/>
          <w:sz w:val="20"/>
          <w:szCs w:val="20"/>
          <w:lang w:val="en-GB" w:eastAsia="zh-CN"/>
        </w:rPr>
        <w:t xml:space="preserve"> SPS</w:t>
      </w:r>
      <w:r w:rsidRPr="004B596C">
        <w:rPr>
          <w:rFonts w:eastAsia="宋体" w:hAnsi="Cambria Math"/>
          <w:sz w:val="20"/>
          <w:lang w:eastAsia="zh-CN"/>
        </w:rPr>
        <w:t>,</w:t>
      </w:r>
      <w:r w:rsidRPr="004B596C">
        <w:rPr>
          <w:rFonts w:eastAsia="宋体" w:hAnsi="Cambria Math" w:hint="eastAsia"/>
          <w:sz w:val="20"/>
          <w:lang w:eastAsia="zh-CN"/>
        </w:rPr>
        <w:t xml:space="preserve"> </w:t>
      </w:r>
      <w:r>
        <w:rPr>
          <w:rFonts w:eastAsia="宋体" w:hAnsi="Cambria Math" w:hint="eastAsia"/>
          <w:sz w:val="20"/>
          <w:lang w:eastAsia="zh-CN"/>
        </w:rPr>
        <w:t>s</w:t>
      </w:r>
      <w:r w:rsidRPr="00CB44AE">
        <w:rPr>
          <w:rFonts w:eastAsia="宋体" w:hAnsi="Cambria Math"/>
          <w:sz w:val="20"/>
          <w:lang w:eastAsia="zh-CN"/>
        </w:rPr>
        <w:t xml:space="preserve">emi-statically configured CSI-RS </w:t>
      </w:r>
      <w:r w:rsidRPr="004B596C">
        <w:rPr>
          <w:rFonts w:eastAsia="宋体" w:hAnsi="Cambria Math" w:hint="eastAsia"/>
          <w:sz w:val="20"/>
          <w:lang w:eastAsia="zh-CN"/>
        </w:rPr>
        <w:t xml:space="preserve">and </w:t>
      </w:r>
      <w:r>
        <w:rPr>
          <w:rFonts w:eastAsia="宋体" w:hAnsi="Cambria Math" w:hint="eastAsia"/>
          <w:sz w:val="20"/>
          <w:lang w:eastAsia="zh-CN"/>
        </w:rPr>
        <w:t>s</w:t>
      </w:r>
      <w:r w:rsidRPr="00CB44AE">
        <w:rPr>
          <w:rFonts w:eastAsia="宋体" w:hAnsi="Cambria Math"/>
          <w:sz w:val="20"/>
          <w:lang w:eastAsia="zh-CN"/>
        </w:rPr>
        <w:t>emi-statically configured PRS</w:t>
      </w:r>
      <w:r w:rsidRPr="004B596C">
        <w:rPr>
          <w:rFonts w:eastAsia="宋体" w:hAnsi="Cambria Math" w:hint="eastAsia"/>
          <w:sz w:val="20"/>
          <w:lang w:eastAsia="zh-CN"/>
        </w:rPr>
        <w:t xml:space="preserve">. </w:t>
      </w:r>
      <w:r w:rsidRPr="004B596C">
        <w:rPr>
          <w:rFonts w:eastAsia="宋体" w:hAnsi="Cambria Math"/>
          <w:sz w:val="20"/>
          <w:lang w:eastAsia="zh-CN"/>
        </w:rPr>
        <w:t>The</w:t>
      </w:r>
      <w:r w:rsidRPr="004B596C">
        <w:rPr>
          <w:rFonts w:eastAsia="宋体" w:hAnsi="Cambria Math" w:hint="eastAsia"/>
          <w:sz w:val="20"/>
          <w:lang w:eastAsia="zh-CN"/>
        </w:rPr>
        <w:t xml:space="preserve"> UL </w:t>
      </w:r>
      <w:r w:rsidRPr="004B596C">
        <w:rPr>
          <w:rFonts w:eastAsia="宋体" w:hAnsi="Cambria Math"/>
          <w:sz w:val="20"/>
          <w:lang w:eastAsia="zh-CN"/>
        </w:rPr>
        <w:t>transmission</w:t>
      </w:r>
      <w:r w:rsidRPr="004B596C">
        <w:rPr>
          <w:rFonts w:eastAsia="宋体" w:hAnsi="Cambria Math" w:hint="eastAsia"/>
          <w:sz w:val="20"/>
          <w:lang w:eastAsia="zh-CN"/>
        </w:rPr>
        <w:t xml:space="preserve"> can be </w:t>
      </w:r>
      <w:r>
        <w:rPr>
          <w:rFonts w:eastAsia="宋体" w:hAnsi="Cambria Math" w:hint="eastAsia"/>
          <w:sz w:val="20"/>
          <w:lang w:eastAsia="zh-CN"/>
        </w:rPr>
        <w:t>s</w:t>
      </w:r>
      <w:r w:rsidRPr="00CB44AE">
        <w:rPr>
          <w:rFonts w:eastAsia="宋体" w:hAnsi="Cambria Math"/>
          <w:sz w:val="20"/>
          <w:lang w:eastAsia="zh-CN"/>
        </w:rPr>
        <w:t>emi-statically configured PUSCH</w:t>
      </w:r>
      <w:r w:rsidRPr="004B596C">
        <w:rPr>
          <w:rFonts w:eastAsia="宋体" w:hAnsi="Cambria Math"/>
          <w:sz w:val="20"/>
          <w:lang w:eastAsia="zh-CN"/>
        </w:rPr>
        <w:t xml:space="preserve">, </w:t>
      </w:r>
      <w:r>
        <w:rPr>
          <w:rFonts w:eastAsia="宋体" w:hAnsi="Cambria Math" w:hint="eastAsia"/>
          <w:sz w:val="20"/>
          <w:lang w:eastAsia="zh-CN"/>
        </w:rPr>
        <w:t>s</w:t>
      </w:r>
      <w:r w:rsidRPr="00CB44AE">
        <w:rPr>
          <w:rFonts w:eastAsia="宋体" w:hAnsi="Cambria Math"/>
          <w:sz w:val="20"/>
          <w:lang w:eastAsia="zh-CN"/>
        </w:rPr>
        <w:t xml:space="preserve">emi-statically configured </w:t>
      </w:r>
      <w:r w:rsidRPr="004B596C">
        <w:rPr>
          <w:rFonts w:eastAsia="宋体" w:hAnsi="Cambria Math"/>
          <w:sz w:val="20"/>
          <w:lang w:eastAsia="zh-CN"/>
        </w:rPr>
        <w:t xml:space="preserve">PUCCH, and </w:t>
      </w:r>
      <w:r>
        <w:rPr>
          <w:rFonts w:eastAsia="宋体" w:hAnsi="Cambria Math" w:hint="eastAsia"/>
          <w:sz w:val="20"/>
          <w:lang w:eastAsia="zh-CN"/>
        </w:rPr>
        <w:t>s</w:t>
      </w:r>
      <w:r w:rsidRPr="00CB44AE">
        <w:rPr>
          <w:rFonts w:eastAsia="宋体" w:hAnsi="Cambria Math"/>
          <w:sz w:val="20"/>
          <w:lang w:eastAsia="zh-CN"/>
        </w:rPr>
        <w:t>emi-statically configured SRS</w:t>
      </w:r>
      <w:r w:rsidRPr="004B596C">
        <w:rPr>
          <w:rFonts w:eastAsia="宋体" w:hAnsi="Cambria Math"/>
          <w:sz w:val="20"/>
          <w:lang w:eastAsia="zh-CN"/>
        </w:rPr>
        <w:t>.</w:t>
      </w:r>
      <w:r>
        <w:rPr>
          <w:rFonts w:eastAsia="宋体" w:hAnsi="Cambria Math" w:hint="eastAsia"/>
          <w:sz w:val="20"/>
          <w:lang w:eastAsia="zh-CN"/>
        </w:rPr>
        <w:t xml:space="preserve"> The potential collision cases </w:t>
      </w:r>
      <w:r w:rsidR="00BB638A">
        <w:rPr>
          <w:rFonts w:eastAsia="宋体" w:hAnsi="Cambria Math"/>
          <w:sz w:val="20"/>
          <w:lang w:eastAsia="zh-CN"/>
        </w:rPr>
        <w:t>are</w:t>
      </w:r>
      <w:r w:rsidR="00BB638A">
        <w:rPr>
          <w:rFonts w:eastAsia="宋体" w:hAnsi="Cambria Math" w:hint="eastAsia"/>
          <w:sz w:val="20"/>
          <w:lang w:eastAsia="zh-CN"/>
        </w:rPr>
        <w:t xml:space="preserve"> </w:t>
      </w:r>
      <w:r>
        <w:rPr>
          <w:rFonts w:eastAsia="宋体" w:hAnsi="Cambria Math" w:hint="eastAsia"/>
          <w:sz w:val="20"/>
          <w:lang w:eastAsia="zh-CN"/>
        </w:rPr>
        <w:t xml:space="preserve">listed in the following table. </w:t>
      </w:r>
    </w:p>
    <w:p w14:paraId="3B1C6BD0" w14:textId="331607B1" w:rsidR="00B607C2" w:rsidRPr="008A18D6" w:rsidRDefault="000E6B3B" w:rsidP="008A18D6">
      <w:pPr>
        <w:pStyle w:val="a5"/>
        <w:keepNext/>
        <w:jc w:val="center"/>
      </w:pPr>
      <w:r w:rsidRPr="000E6B3B">
        <w:t xml:space="preserve">Table </w:t>
      </w:r>
      <w:r w:rsidRPr="000E6B3B">
        <w:fldChar w:fldCharType="begin"/>
      </w:r>
      <w:r w:rsidRPr="000E6B3B">
        <w:instrText xml:space="preserve"> SEQ Table \* ARABIC </w:instrText>
      </w:r>
      <w:r w:rsidRPr="000E6B3B">
        <w:fldChar w:fldCharType="separate"/>
      </w:r>
      <w:r w:rsidR="009A1AAE">
        <w:rPr>
          <w:noProof/>
        </w:rPr>
        <w:t>1</w:t>
      </w:r>
      <w:r w:rsidRPr="000E6B3B">
        <w:fldChar w:fldCharType="end"/>
      </w:r>
      <w:r w:rsidRPr="000E6B3B">
        <w:rPr>
          <w:rFonts w:eastAsiaTheme="minorEastAsia" w:hint="eastAsia"/>
          <w:lang w:eastAsia="zh-CN"/>
        </w:rPr>
        <w:t xml:space="preserve"> </w:t>
      </w:r>
      <w:r w:rsidR="00BB638A" w:rsidRPr="000E6B3B">
        <w:rPr>
          <w:rFonts w:eastAsia="宋体" w:hAnsi="Cambria Math"/>
          <w:lang w:eastAsia="zh-CN"/>
        </w:rPr>
        <w:t>Prioritized rule in collision case 3</w:t>
      </w:r>
    </w:p>
    <w:tbl>
      <w:tblPr>
        <w:tblStyle w:val="af7"/>
        <w:tblW w:w="9019" w:type="dxa"/>
        <w:tblLayout w:type="fixed"/>
        <w:tblLook w:val="04A0" w:firstRow="1" w:lastRow="0" w:firstColumn="1" w:lastColumn="0" w:noHBand="0" w:noVBand="1"/>
      </w:tblPr>
      <w:tblGrid>
        <w:gridCol w:w="1666"/>
        <w:gridCol w:w="2451"/>
        <w:gridCol w:w="2451"/>
        <w:gridCol w:w="2451"/>
      </w:tblGrid>
      <w:tr w:rsidR="00E0496D" w:rsidRPr="0067088A" w14:paraId="12958C50" w14:textId="77777777" w:rsidTr="00E57D17">
        <w:tc>
          <w:tcPr>
            <w:tcW w:w="1497" w:type="dxa"/>
          </w:tcPr>
          <w:p w14:paraId="1B183951" w14:textId="0B3B0CDC" w:rsidR="00D528FC" w:rsidRPr="0098233A" w:rsidRDefault="00CB44AE" w:rsidP="00A01F71">
            <w:pPr>
              <w:spacing w:beforeLines="50" w:before="120" w:after="120"/>
              <w:jc w:val="both"/>
              <w:rPr>
                <w:rFonts w:eastAsia="宋体" w:hAnsi="Cambria Math"/>
                <w:b/>
                <w:bCs/>
                <w:sz w:val="20"/>
                <w:lang w:eastAsia="zh-CN"/>
              </w:rPr>
            </w:pPr>
            <w:r w:rsidRPr="0098233A">
              <w:rPr>
                <w:rFonts w:eastAsia="宋体" w:hAnsi="Cambria Math"/>
                <w:b/>
                <w:bCs/>
                <w:sz w:val="20"/>
                <w:lang w:eastAsia="zh-CN"/>
              </w:rPr>
              <w:t>Prioritized direction</w:t>
            </w:r>
          </w:p>
        </w:tc>
        <w:tc>
          <w:tcPr>
            <w:tcW w:w="2200" w:type="dxa"/>
          </w:tcPr>
          <w:p w14:paraId="0B5B96B2" w14:textId="634C8863" w:rsidR="00D528FC" w:rsidRPr="0098233A" w:rsidRDefault="00D528FC" w:rsidP="00A01F71">
            <w:pPr>
              <w:spacing w:beforeLines="50" w:before="120" w:after="120"/>
              <w:jc w:val="both"/>
              <w:rPr>
                <w:rFonts w:eastAsia="宋体" w:hAnsi="Cambria Math"/>
                <w:b/>
                <w:bCs/>
                <w:sz w:val="20"/>
                <w:lang w:eastAsia="zh-CN"/>
              </w:rPr>
            </w:pPr>
            <w:r w:rsidRPr="0098233A">
              <w:rPr>
                <w:rFonts w:ascii="Times" w:eastAsia="宋体" w:hAnsi="Times"/>
                <w:b/>
                <w:bCs/>
                <w:sz w:val="20"/>
                <w:szCs w:val="20"/>
                <w:lang w:val="en-GB" w:eastAsia="zh-CN"/>
              </w:rPr>
              <w:t xml:space="preserve">Semi-statically configured </w:t>
            </w:r>
            <w:r w:rsidRPr="0098233A">
              <w:rPr>
                <w:rFonts w:eastAsia="宋体" w:hAnsi="Cambria Math"/>
                <w:b/>
                <w:bCs/>
                <w:sz w:val="20"/>
                <w:lang w:eastAsia="zh-CN"/>
              </w:rPr>
              <w:t>PUSCH</w:t>
            </w:r>
          </w:p>
        </w:tc>
        <w:tc>
          <w:tcPr>
            <w:tcW w:w="2200" w:type="dxa"/>
          </w:tcPr>
          <w:p w14:paraId="53B0DBF7" w14:textId="1E73525F" w:rsidR="00D528FC" w:rsidRPr="0098233A" w:rsidRDefault="00D528FC" w:rsidP="00A01F71">
            <w:pPr>
              <w:spacing w:beforeLines="50" w:before="120" w:after="120"/>
              <w:jc w:val="both"/>
              <w:rPr>
                <w:rFonts w:eastAsia="宋体" w:hAnsi="Cambria Math"/>
                <w:b/>
                <w:bCs/>
                <w:sz w:val="20"/>
                <w:lang w:eastAsia="zh-CN"/>
              </w:rPr>
            </w:pPr>
            <w:r w:rsidRPr="0098233A">
              <w:rPr>
                <w:rFonts w:ascii="Times" w:eastAsia="宋体" w:hAnsi="Times"/>
                <w:b/>
                <w:bCs/>
                <w:sz w:val="20"/>
                <w:szCs w:val="20"/>
                <w:lang w:val="en-GB" w:eastAsia="zh-CN"/>
              </w:rPr>
              <w:t xml:space="preserve">Semi-statically configured </w:t>
            </w:r>
            <w:r w:rsidRPr="0098233A">
              <w:rPr>
                <w:rFonts w:eastAsia="宋体" w:hAnsi="Cambria Math"/>
                <w:b/>
                <w:bCs/>
                <w:sz w:val="20"/>
                <w:lang w:eastAsia="zh-CN"/>
              </w:rPr>
              <w:t>PUCCH</w:t>
            </w:r>
          </w:p>
        </w:tc>
        <w:tc>
          <w:tcPr>
            <w:tcW w:w="2200" w:type="dxa"/>
          </w:tcPr>
          <w:p w14:paraId="42F38080" w14:textId="617044DC" w:rsidR="00D528FC" w:rsidRPr="0098233A" w:rsidRDefault="00D528FC" w:rsidP="00A01F71">
            <w:pPr>
              <w:spacing w:beforeLines="50" w:before="120" w:after="120"/>
              <w:jc w:val="both"/>
              <w:rPr>
                <w:rFonts w:eastAsia="宋体" w:hAnsi="Cambria Math"/>
                <w:b/>
                <w:bCs/>
                <w:sz w:val="20"/>
                <w:lang w:eastAsia="zh-CN"/>
              </w:rPr>
            </w:pPr>
            <w:r w:rsidRPr="0098233A">
              <w:rPr>
                <w:rFonts w:ascii="Times" w:eastAsia="宋体" w:hAnsi="Times"/>
                <w:b/>
                <w:bCs/>
                <w:sz w:val="20"/>
                <w:szCs w:val="20"/>
                <w:lang w:val="en-GB" w:eastAsia="zh-CN"/>
              </w:rPr>
              <w:t xml:space="preserve">Semi-statically configured </w:t>
            </w:r>
            <w:r w:rsidRPr="00942CC9">
              <w:rPr>
                <w:rFonts w:eastAsia="宋体" w:hAnsi="Cambria Math"/>
                <w:b/>
                <w:bCs/>
                <w:sz w:val="20"/>
                <w:lang w:eastAsia="zh-CN"/>
              </w:rPr>
              <w:t>SRS</w:t>
            </w:r>
          </w:p>
        </w:tc>
      </w:tr>
      <w:tr w:rsidR="00E0496D" w14:paraId="2138EB97" w14:textId="77777777" w:rsidTr="00E57D17">
        <w:tc>
          <w:tcPr>
            <w:tcW w:w="1497" w:type="dxa"/>
          </w:tcPr>
          <w:p w14:paraId="0E349C6D" w14:textId="29BD37E6" w:rsidR="00AB1C73" w:rsidRPr="0098233A" w:rsidRDefault="00D528FC" w:rsidP="00A01F71">
            <w:pPr>
              <w:spacing w:beforeLines="50" w:before="120" w:after="120"/>
              <w:jc w:val="both"/>
              <w:rPr>
                <w:rFonts w:eastAsia="宋体" w:hAnsi="Cambria Math"/>
                <w:b/>
                <w:bCs/>
                <w:sz w:val="20"/>
                <w:lang w:eastAsia="zh-CN"/>
              </w:rPr>
            </w:pPr>
            <w:r w:rsidRPr="0098233A">
              <w:rPr>
                <w:rFonts w:eastAsia="宋体" w:hAnsi="Cambria Math"/>
                <w:b/>
                <w:bCs/>
                <w:sz w:val="20"/>
                <w:lang w:eastAsia="zh-CN"/>
              </w:rPr>
              <w:t>Type-0</w:t>
            </w:r>
            <w:bookmarkStart w:id="16" w:name="OLE_LINK5"/>
            <w:r w:rsidRPr="0098233A">
              <w:rPr>
                <w:rFonts w:eastAsia="宋体" w:hAnsi="Cambria Math"/>
                <w:b/>
                <w:bCs/>
                <w:sz w:val="20"/>
                <w:lang w:eastAsia="zh-CN"/>
              </w:rPr>
              <w:t>/0A/0B-PDCCH CSS</w:t>
            </w:r>
            <w:bookmarkEnd w:id="16"/>
          </w:p>
        </w:tc>
        <w:tc>
          <w:tcPr>
            <w:tcW w:w="2200" w:type="dxa"/>
          </w:tcPr>
          <w:p w14:paraId="1FC42EC8" w14:textId="11CC1D86" w:rsidR="00074106" w:rsidRPr="00246BCB" w:rsidRDefault="00074106" w:rsidP="00074106">
            <w:pPr>
              <w:pStyle w:val="aff1"/>
              <w:numPr>
                <w:ilvl w:val="0"/>
                <w:numId w:val="12"/>
              </w:numPr>
              <w:spacing w:beforeLines="50" w:before="120" w:after="120"/>
              <w:ind w:firstLineChars="0"/>
              <w:jc w:val="both"/>
              <w:rPr>
                <w:rFonts w:ascii="Times New Roman" w:hAnsi="Times New Roman" w:cs="Times New Roman"/>
                <w:sz w:val="20"/>
              </w:rPr>
            </w:pPr>
            <w:r w:rsidRPr="00246BCB">
              <w:rPr>
                <w:rFonts w:ascii="Times New Roman" w:hAnsi="Times New Roman" w:cs="Times New Roman"/>
                <w:b/>
                <w:bCs/>
                <w:sz w:val="20"/>
                <w:u w:val="single"/>
              </w:rPr>
              <w:t>CSS</w:t>
            </w:r>
            <w:r w:rsidRPr="00246BCB">
              <w:rPr>
                <w:rFonts w:ascii="Times New Roman" w:hAnsi="Times New Roman" w:cs="Times New Roman"/>
                <w:sz w:val="20"/>
              </w:rPr>
              <w:t xml:space="preserve"> is prioritized i</w:t>
            </w:r>
            <w:r w:rsidR="00722C14" w:rsidRPr="00246BCB">
              <w:rPr>
                <w:rFonts w:ascii="Times New Roman" w:hAnsi="Times New Roman" w:cs="Times New Roman"/>
                <w:sz w:val="20"/>
              </w:rPr>
              <w:t xml:space="preserve">f </w:t>
            </w:r>
            <w:r w:rsidRPr="00246BCB">
              <w:rPr>
                <w:rFonts w:ascii="Times New Roman" w:hAnsi="Times New Roman" w:cs="Times New Roman"/>
                <w:sz w:val="20"/>
              </w:rPr>
              <w:t>a</w:t>
            </w:r>
            <w:r w:rsidR="00722C14" w:rsidRPr="00246BCB">
              <w:rPr>
                <w:rFonts w:ascii="Times New Roman" w:hAnsi="Times New Roman" w:cs="Times New Roman"/>
                <w:sz w:val="20"/>
              </w:rPr>
              <w:t xml:space="preserve"> </w:t>
            </w:r>
            <w:r w:rsidR="00EB6B3D" w:rsidRPr="00246BCB">
              <w:rPr>
                <w:rFonts w:ascii="Times New Roman" w:hAnsi="Times New Roman" w:cs="Times New Roman"/>
                <w:sz w:val="20"/>
              </w:rPr>
              <w:t>valid</w:t>
            </w:r>
            <w:r w:rsidR="003A6E0B">
              <w:rPr>
                <w:rFonts w:ascii="Times New Roman" w:hAnsi="Times New Roman" w:cs="Times New Roman" w:hint="eastAsia"/>
                <w:sz w:val="20"/>
              </w:rPr>
              <w:t xml:space="preserve"> </w:t>
            </w:r>
            <w:r w:rsidRPr="00246BCB">
              <w:rPr>
                <w:rFonts w:ascii="Times New Roman" w:hAnsi="Times New Roman" w:cs="Times New Roman"/>
                <w:sz w:val="20"/>
              </w:rPr>
              <w:t xml:space="preserve">SIB </w:t>
            </w:r>
            <w:r w:rsidR="001435D2">
              <w:rPr>
                <w:rFonts w:ascii="Times New Roman" w:hAnsi="Times New Roman" w:cs="Times New Roman" w:hint="eastAsia"/>
                <w:sz w:val="20"/>
              </w:rPr>
              <w:t xml:space="preserve">or multicast signal </w:t>
            </w:r>
            <w:r w:rsidRPr="00246BCB">
              <w:rPr>
                <w:rFonts w:ascii="Times New Roman" w:hAnsi="Times New Roman" w:cs="Times New Roman"/>
                <w:sz w:val="20"/>
              </w:rPr>
              <w:t>corresponding to the</w:t>
            </w:r>
            <w:r w:rsidR="00EB6B3D" w:rsidRPr="00246BCB">
              <w:rPr>
                <w:rFonts w:ascii="Times New Roman" w:hAnsi="Times New Roman" w:cs="Times New Roman"/>
                <w:sz w:val="20"/>
              </w:rPr>
              <w:t xml:space="preserve"> </w:t>
            </w:r>
            <w:r w:rsidR="00722C14" w:rsidRPr="00246BCB">
              <w:rPr>
                <w:rFonts w:ascii="Times New Roman" w:hAnsi="Times New Roman" w:cs="Times New Roman"/>
                <w:sz w:val="20"/>
              </w:rPr>
              <w:t xml:space="preserve">PDCCH CSS </w:t>
            </w:r>
            <w:r w:rsidR="00EB6B3D" w:rsidRPr="00246BCB">
              <w:rPr>
                <w:rFonts w:ascii="Times New Roman" w:hAnsi="Times New Roman" w:cs="Times New Roman"/>
                <w:sz w:val="20"/>
              </w:rPr>
              <w:t>has</w:t>
            </w:r>
            <w:r w:rsidR="00722C14" w:rsidRPr="00246BCB">
              <w:rPr>
                <w:rFonts w:ascii="Times New Roman" w:hAnsi="Times New Roman" w:cs="Times New Roman"/>
                <w:sz w:val="20"/>
              </w:rPr>
              <w:t xml:space="preserve"> not </w:t>
            </w:r>
            <w:r w:rsidR="00EB6B3D" w:rsidRPr="00246BCB">
              <w:rPr>
                <w:rFonts w:ascii="Times New Roman" w:hAnsi="Times New Roman" w:cs="Times New Roman"/>
                <w:sz w:val="20"/>
              </w:rPr>
              <w:t>been obtained</w:t>
            </w:r>
            <w:r w:rsidR="00722C14" w:rsidRPr="00246BCB">
              <w:rPr>
                <w:rFonts w:ascii="Times New Roman" w:hAnsi="Times New Roman" w:cs="Times New Roman"/>
                <w:sz w:val="20"/>
              </w:rPr>
              <w:t xml:space="preserve"> before,</w:t>
            </w:r>
          </w:p>
          <w:p w14:paraId="1361C064" w14:textId="1226E7A7" w:rsidR="00013B19" w:rsidRPr="00246BCB" w:rsidRDefault="00722C14" w:rsidP="00246BCB">
            <w:pPr>
              <w:pStyle w:val="aff1"/>
              <w:numPr>
                <w:ilvl w:val="0"/>
                <w:numId w:val="12"/>
              </w:numPr>
              <w:spacing w:beforeLines="50" w:before="120" w:after="120"/>
              <w:ind w:firstLineChars="0"/>
              <w:jc w:val="both"/>
              <w:rPr>
                <w:rFonts w:hAnsi="Times New Roman"/>
                <w:sz w:val="20"/>
              </w:rPr>
            </w:pPr>
            <w:r w:rsidRPr="00265C7C">
              <w:rPr>
                <w:rFonts w:ascii="Times New Roman" w:hAnsi="Times New Roman" w:cs="Times New Roman"/>
                <w:b/>
                <w:bCs/>
                <w:sz w:val="20"/>
                <w:u w:val="single"/>
              </w:rPr>
              <w:t>PUSCH</w:t>
            </w:r>
            <w:r w:rsidRPr="00246BCB">
              <w:rPr>
                <w:rFonts w:ascii="Times New Roman" w:hAnsi="Times New Roman" w:cs="Times New Roman"/>
                <w:sz w:val="20"/>
              </w:rPr>
              <w:t xml:space="preserve"> </w:t>
            </w:r>
            <w:r w:rsidR="00074106" w:rsidRPr="00246BCB">
              <w:rPr>
                <w:rFonts w:ascii="Times New Roman" w:hAnsi="Times New Roman" w:cs="Times New Roman"/>
                <w:sz w:val="20"/>
              </w:rPr>
              <w:t xml:space="preserve">is </w:t>
            </w:r>
            <w:r w:rsidRPr="00246BCB">
              <w:rPr>
                <w:rFonts w:ascii="Times New Roman" w:hAnsi="Times New Roman" w:cs="Times New Roman"/>
                <w:sz w:val="20"/>
              </w:rPr>
              <w:t>prioritized</w:t>
            </w:r>
            <w:r w:rsidR="00074106" w:rsidRPr="00246BCB">
              <w:rPr>
                <w:rFonts w:ascii="Times New Roman" w:hAnsi="Times New Roman" w:cs="Times New Roman"/>
                <w:sz w:val="20"/>
              </w:rPr>
              <w:t>, otherwise.</w:t>
            </w:r>
          </w:p>
        </w:tc>
        <w:tc>
          <w:tcPr>
            <w:tcW w:w="2200" w:type="dxa"/>
          </w:tcPr>
          <w:p w14:paraId="4476D8E3" w14:textId="647B9AF6" w:rsidR="003A6E0B" w:rsidRPr="00246BCB" w:rsidRDefault="003A6E0B" w:rsidP="003A6E0B">
            <w:pPr>
              <w:pStyle w:val="aff1"/>
              <w:numPr>
                <w:ilvl w:val="0"/>
                <w:numId w:val="12"/>
              </w:numPr>
              <w:spacing w:beforeLines="50" w:before="120" w:after="120"/>
              <w:ind w:firstLineChars="0"/>
              <w:jc w:val="both"/>
              <w:rPr>
                <w:rFonts w:ascii="Times New Roman" w:hAnsi="Times New Roman" w:cs="Times New Roman"/>
                <w:sz w:val="20"/>
              </w:rPr>
            </w:pPr>
            <w:r w:rsidRPr="00246BCB">
              <w:rPr>
                <w:rFonts w:ascii="Times New Roman" w:hAnsi="Times New Roman" w:cs="Times New Roman"/>
                <w:b/>
                <w:bCs/>
                <w:sz w:val="20"/>
                <w:u w:val="single"/>
              </w:rPr>
              <w:t>CSS</w:t>
            </w:r>
            <w:r w:rsidRPr="00246BCB">
              <w:rPr>
                <w:rFonts w:ascii="Times New Roman" w:hAnsi="Times New Roman" w:cs="Times New Roman"/>
                <w:sz w:val="20"/>
              </w:rPr>
              <w:t xml:space="preserve"> is prioritized if a valid SIB</w:t>
            </w:r>
            <w:r w:rsidR="00172A8E">
              <w:rPr>
                <w:rFonts w:ascii="Times New Roman" w:hAnsi="Times New Roman" w:cs="Times New Roman" w:hint="eastAsia"/>
                <w:sz w:val="20"/>
              </w:rPr>
              <w:t xml:space="preserve"> or multicast signal</w:t>
            </w:r>
            <w:r w:rsidRPr="00246BCB">
              <w:rPr>
                <w:rFonts w:ascii="Times New Roman" w:hAnsi="Times New Roman" w:cs="Times New Roman"/>
                <w:sz w:val="20"/>
              </w:rPr>
              <w:t xml:space="preserve"> corresponding to the PDCCH CSS has not been obtained before,</w:t>
            </w:r>
          </w:p>
          <w:p w14:paraId="281E780C" w14:textId="70084B28" w:rsidR="00F27177" w:rsidRPr="00942CC9" w:rsidRDefault="003A6E0B" w:rsidP="00942CC9">
            <w:pPr>
              <w:pStyle w:val="aff1"/>
              <w:numPr>
                <w:ilvl w:val="0"/>
                <w:numId w:val="12"/>
              </w:numPr>
              <w:spacing w:beforeLines="50" w:before="120" w:after="120"/>
              <w:ind w:firstLineChars="0"/>
              <w:jc w:val="both"/>
              <w:rPr>
                <w:rFonts w:ascii="Times New Roman" w:hAnsi="Times New Roman" w:cs="Times New Roman"/>
                <w:sz w:val="20"/>
              </w:rPr>
            </w:pPr>
            <w:r w:rsidRPr="00942CC9">
              <w:rPr>
                <w:rFonts w:ascii="Times New Roman" w:hAnsi="Times New Roman" w:cs="Times New Roman"/>
                <w:b/>
                <w:bCs/>
                <w:sz w:val="20"/>
                <w:u w:val="single"/>
              </w:rPr>
              <w:t>PU</w:t>
            </w:r>
            <w:r>
              <w:rPr>
                <w:rFonts w:ascii="Times New Roman" w:hAnsi="Times New Roman" w:cs="Times New Roman" w:hint="eastAsia"/>
                <w:b/>
                <w:bCs/>
                <w:sz w:val="20"/>
                <w:u w:val="single"/>
              </w:rPr>
              <w:t>C</w:t>
            </w:r>
            <w:r w:rsidRPr="00942CC9">
              <w:rPr>
                <w:rFonts w:ascii="Times New Roman" w:hAnsi="Times New Roman" w:cs="Times New Roman"/>
                <w:b/>
                <w:bCs/>
                <w:sz w:val="20"/>
                <w:u w:val="single"/>
              </w:rPr>
              <w:t>CH</w:t>
            </w:r>
            <w:r w:rsidRPr="00942CC9">
              <w:rPr>
                <w:rFonts w:ascii="Times New Roman" w:hAnsi="Times New Roman" w:cs="Times New Roman"/>
                <w:sz w:val="20"/>
              </w:rPr>
              <w:t xml:space="preserve"> is prioritized, otherwise.</w:t>
            </w:r>
          </w:p>
        </w:tc>
        <w:tc>
          <w:tcPr>
            <w:tcW w:w="2200" w:type="dxa"/>
          </w:tcPr>
          <w:p w14:paraId="23DF8214" w14:textId="304517A2" w:rsidR="003A6E0B" w:rsidRPr="00246BCB" w:rsidRDefault="003A6E0B" w:rsidP="003A6E0B">
            <w:pPr>
              <w:pStyle w:val="aff1"/>
              <w:numPr>
                <w:ilvl w:val="0"/>
                <w:numId w:val="12"/>
              </w:numPr>
              <w:spacing w:beforeLines="50" w:before="120" w:after="120"/>
              <w:ind w:firstLineChars="0"/>
              <w:jc w:val="both"/>
              <w:rPr>
                <w:rFonts w:ascii="Times New Roman" w:hAnsi="Times New Roman" w:cs="Times New Roman"/>
                <w:sz w:val="20"/>
              </w:rPr>
            </w:pPr>
            <w:r w:rsidRPr="00246BCB">
              <w:rPr>
                <w:rFonts w:ascii="Times New Roman" w:hAnsi="Times New Roman" w:cs="Times New Roman"/>
                <w:b/>
                <w:bCs/>
                <w:sz w:val="20"/>
                <w:u w:val="single"/>
              </w:rPr>
              <w:t>CSS</w:t>
            </w:r>
            <w:r w:rsidRPr="00246BCB">
              <w:rPr>
                <w:rFonts w:ascii="Times New Roman" w:hAnsi="Times New Roman" w:cs="Times New Roman"/>
                <w:sz w:val="20"/>
              </w:rPr>
              <w:t xml:space="preserve"> is prioritized if a valid SIB </w:t>
            </w:r>
            <w:r w:rsidR="00172A8E">
              <w:rPr>
                <w:rFonts w:ascii="Times New Roman" w:hAnsi="Times New Roman" w:cs="Times New Roman" w:hint="eastAsia"/>
                <w:sz w:val="20"/>
              </w:rPr>
              <w:t>or multicast signal</w:t>
            </w:r>
            <w:r w:rsidR="00172A8E" w:rsidRPr="00246BCB">
              <w:rPr>
                <w:rFonts w:ascii="Times New Roman" w:hAnsi="Times New Roman" w:cs="Times New Roman"/>
                <w:sz w:val="20"/>
              </w:rPr>
              <w:t xml:space="preserve"> </w:t>
            </w:r>
            <w:r w:rsidRPr="00246BCB">
              <w:rPr>
                <w:rFonts w:ascii="Times New Roman" w:hAnsi="Times New Roman" w:cs="Times New Roman"/>
                <w:sz w:val="20"/>
              </w:rPr>
              <w:t>corresponding to the PDCCH CSS has not been obtained before,</w:t>
            </w:r>
          </w:p>
          <w:p w14:paraId="33F03548" w14:textId="7B56C5F1" w:rsidR="00D528FC" w:rsidRPr="00265C7C" w:rsidRDefault="003A6E0B" w:rsidP="00942CC9">
            <w:pPr>
              <w:pStyle w:val="aff1"/>
              <w:numPr>
                <w:ilvl w:val="0"/>
                <w:numId w:val="12"/>
              </w:numPr>
              <w:spacing w:beforeLines="50" w:before="120" w:after="120"/>
              <w:ind w:firstLineChars="0"/>
              <w:jc w:val="both"/>
              <w:rPr>
                <w:rFonts w:hAnsi="Cambria Math"/>
                <w:sz w:val="20"/>
              </w:rPr>
            </w:pPr>
            <w:r w:rsidRPr="00942CC9">
              <w:rPr>
                <w:rFonts w:ascii="Times New Roman" w:hAnsi="Times New Roman" w:cs="Times New Roman" w:hint="eastAsia"/>
                <w:b/>
                <w:bCs/>
                <w:sz w:val="20"/>
                <w:u w:val="single"/>
              </w:rPr>
              <w:t>SRS</w:t>
            </w:r>
            <w:r w:rsidRPr="00942CC9">
              <w:rPr>
                <w:rFonts w:ascii="Times New Roman" w:hAnsi="Times New Roman" w:cs="Times New Roman"/>
                <w:sz w:val="20"/>
              </w:rPr>
              <w:t xml:space="preserve"> is prioritized, otherwise.</w:t>
            </w:r>
          </w:p>
        </w:tc>
      </w:tr>
      <w:tr w:rsidR="004E4D6B" w14:paraId="4D021C41" w14:textId="77777777" w:rsidTr="00E57D17">
        <w:tc>
          <w:tcPr>
            <w:tcW w:w="1497" w:type="dxa"/>
          </w:tcPr>
          <w:p w14:paraId="2180ADA6" w14:textId="682F05E6" w:rsidR="003A6E0B" w:rsidRPr="0098233A" w:rsidRDefault="003A6E0B" w:rsidP="00ED4816">
            <w:pPr>
              <w:spacing w:beforeLines="50" w:before="120" w:after="120"/>
              <w:jc w:val="both"/>
              <w:rPr>
                <w:rFonts w:eastAsia="宋体" w:hAnsi="Cambria Math"/>
                <w:b/>
                <w:bCs/>
                <w:sz w:val="20"/>
                <w:lang w:eastAsia="zh-CN"/>
              </w:rPr>
            </w:pPr>
            <w:r>
              <w:rPr>
                <w:rFonts w:eastAsia="宋体" w:hAnsi="Cambria Math" w:hint="eastAsia"/>
                <w:b/>
                <w:bCs/>
                <w:sz w:val="20"/>
                <w:lang w:eastAsia="zh-CN"/>
              </w:rPr>
              <w:t>Type 1 PDCCH CSS</w:t>
            </w:r>
          </w:p>
        </w:tc>
        <w:tc>
          <w:tcPr>
            <w:tcW w:w="2200" w:type="dxa"/>
          </w:tcPr>
          <w:p w14:paraId="6F4F0CCA" w14:textId="6101347C" w:rsidR="003A6E0B" w:rsidRPr="00942CC9" w:rsidRDefault="009448E4" w:rsidP="00942CC9">
            <w:pPr>
              <w:pStyle w:val="aff1"/>
              <w:numPr>
                <w:ilvl w:val="0"/>
                <w:numId w:val="13"/>
              </w:numPr>
              <w:spacing w:beforeLines="50" w:before="120" w:after="120"/>
              <w:ind w:firstLineChars="0"/>
              <w:jc w:val="both"/>
              <w:rPr>
                <w:rFonts w:ascii="Times New Roman" w:hAnsi="Times New Roman" w:cs="Times New Roman"/>
                <w:sz w:val="20"/>
              </w:rPr>
            </w:pPr>
            <w:r w:rsidRPr="00942CC9">
              <w:rPr>
                <w:rFonts w:ascii="Times New Roman" w:hAnsi="Times New Roman" w:cs="Times New Roman"/>
                <w:b/>
                <w:bCs/>
                <w:sz w:val="20"/>
                <w:u w:val="single"/>
              </w:rPr>
              <w:t>CSS</w:t>
            </w:r>
            <w:r w:rsidRPr="00942CC9">
              <w:rPr>
                <w:rFonts w:ascii="Times New Roman" w:hAnsi="Times New Roman" w:cs="Times New Roman"/>
                <w:sz w:val="20"/>
              </w:rPr>
              <w:t xml:space="preserve"> is prioritized if </w:t>
            </w:r>
            <w:r w:rsidR="001D4213">
              <w:rPr>
                <w:rFonts w:ascii="Times New Roman" w:hAnsi="Times New Roman" w:cs="Times New Roman"/>
                <w:sz w:val="20"/>
              </w:rPr>
              <w:t>the UE intends to receive RAR (e.g., for RACH)</w:t>
            </w:r>
            <w:r w:rsidRPr="00942CC9">
              <w:rPr>
                <w:rFonts w:ascii="Times New Roman" w:hAnsi="Times New Roman" w:cs="Times New Roman"/>
                <w:sz w:val="20"/>
              </w:rPr>
              <w:t>,</w:t>
            </w:r>
          </w:p>
          <w:p w14:paraId="609282A8" w14:textId="0B4EDB0E" w:rsidR="009448E4" w:rsidRPr="00942CC9" w:rsidRDefault="009448E4" w:rsidP="00942CC9">
            <w:pPr>
              <w:pStyle w:val="aff1"/>
              <w:numPr>
                <w:ilvl w:val="0"/>
                <w:numId w:val="13"/>
              </w:numPr>
              <w:spacing w:beforeLines="50" w:before="120" w:after="120"/>
              <w:ind w:firstLineChars="0"/>
              <w:jc w:val="both"/>
              <w:rPr>
                <w:rFonts w:hAnsi="Cambria Math"/>
                <w:sz w:val="20"/>
              </w:rPr>
            </w:pPr>
            <w:r w:rsidRPr="00942CC9">
              <w:rPr>
                <w:rFonts w:ascii="Times New Roman" w:hAnsi="Times New Roman" w:cs="Times New Roman"/>
                <w:b/>
                <w:bCs/>
                <w:sz w:val="20"/>
                <w:u w:val="single"/>
              </w:rPr>
              <w:t>PUSCH</w:t>
            </w:r>
            <w:r w:rsidRPr="00942CC9">
              <w:rPr>
                <w:rFonts w:ascii="Times New Roman" w:hAnsi="Times New Roman" w:cs="Times New Roman"/>
                <w:sz w:val="20"/>
              </w:rPr>
              <w:t xml:space="preserve"> is prioritized, otherwise.</w:t>
            </w:r>
            <w:r>
              <w:rPr>
                <w:rFonts w:ascii="Times New Roman" w:hAnsi="Times New Roman" w:cs="Times New Roman" w:hint="eastAsia"/>
                <w:sz w:val="20"/>
              </w:rPr>
              <w:t xml:space="preserve"> </w:t>
            </w:r>
          </w:p>
        </w:tc>
        <w:tc>
          <w:tcPr>
            <w:tcW w:w="2200" w:type="dxa"/>
          </w:tcPr>
          <w:p w14:paraId="017E5DA1" w14:textId="72DAE150" w:rsidR="009448E4" w:rsidRPr="009448E4" w:rsidRDefault="009448E4" w:rsidP="009448E4">
            <w:pPr>
              <w:pStyle w:val="aff1"/>
              <w:numPr>
                <w:ilvl w:val="0"/>
                <w:numId w:val="13"/>
              </w:numPr>
              <w:spacing w:beforeLines="50" w:before="120" w:after="120"/>
              <w:ind w:firstLineChars="0"/>
              <w:jc w:val="both"/>
              <w:rPr>
                <w:rFonts w:ascii="Times New Roman" w:hAnsi="Times New Roman" w:cs="Times New Roman"/>
                <w:sz w:val="20"/>
              </w:rPr>
            </w:pPr>
            <w:r w:rsidRPr="009448E4">
              <w:rPr>
                <w:rFonts w:ascii="Times New Roman" w:hAnsi="Times New Roman" w:cs="Times New Roman"/>
                <w:b/>
                <w:bCs/>
                <w:sz w:val="20"/>
                <w:u w:val="single"/>
              </w:rPr>
              <w:t>CSS</w:t>
            </w:r>
            <w:r w:rsidRPr="009448E4">
              <w:rPr>
                <w:rFonts w:ascii="Times New Roman" w:hAnsi="Times New Roman" w:cs="Times New Roman"/>
                <w:sz w:val="20"/>
              </w:rPr>
              <w:t xml:space="preserve"> is prioritized if </w:t>
            </w:r>
            <w:r w:rsidR="001D4213">
              <w:rPr>
                <w:rFonts w:ascii="Times New Roman" w:hAnsi="Times New Roman" w:cs="Times New Roman"/>
                <w:sz w:val="20"/>
              </w:rPr>
              <w:t>the UE intends to receive RAR</w:t>
            </w:r>
            <w:r w:rsidRPr="009448E4">
              <w:rPr>
                <w:rFonts w:ascii="Times New Roman" w:hAnsi="Times New Roman" w:cs="Times New Roman"/>
                <w:sz w:val="20"/>
              </w:rPr>
              <w:t>,</w:t>
            </w:r>
          </w:p>
          <w:p w14:paraId="6FAB6090" w14:textId="4A9FB891" w:rsidR="003A6E0B" w:rsidRPr="00942CC9" w:rsidRDefault="009448E4" w:rsidP="00942CC9">
            <w:pPr>
              <w:pStyle w:val="aff1"/>
              <w:numPr>
                <w:ilvl w:val="0"/>
                <w:numId w:val="13"/>
              </w:numPr>
              <w:spacing w:beforeLines="50" w:before="120" w:after="120"/>
              <w:ind w:firstLineChars="0"/>
              <w:jc w:val="both"/>
              <w:rPr>
                <w:rFonts w:hAnsi="Cambria Math"/>
                <w:sz w:val="20"/>
              </w:rPr>
            </w:pPr>
            <w:r w:rsidRPr="00942CC9">
              <w:rPr>
                <w:rFonts w:ascii="Times New Roman" w:hAnsi="Times New Roman" w:cs="Times New Roman"/>
                <w:b/>
                <w:bCs/>
                <w:sz w:val="20"/>
                <w:u w:val="single"/>
              </w:rPr>
              <w:t>PU</w:t>
            </w:r>
            <w:r>
              <w:rPr>
                <w:rFonts w:ascii="Times New Roman" w:hAnsi="Times New Roman" w:cs="Times New Roman" w:hint="eastAsia"/>
                <w:b/>
                <w:bCs/>
                <w:sz w:val="20"/>
                <w:u w:val="single"/>
              </w:rPr>
              <w:t>C</w:t>
            </w:r>
            <w:r w:rsidRPr="00942CC9">
              <w:rPr>
                <w:rFonts w:ascii="Times New Roman" w:hAnsi="Times New Roman" w:cs="Times New Roman"/>
                <w:b/>
                <w:bCs/>
                <w:sz w:val="20"/>
                <w:u w:val="single"/>
              </w:rPr>
              <w:t>CH</w:t>
            </w:r>
            <w:r w:rsidRPr="00942CC9">
              <w:rPr>
                <w:rFonts w:ascii="Times New Roman" w:hAnsi="Times New Roman" w:cs="Times New Roman"/>
                <w:sz w:val="20"/>
              </w:rPr>
              <w:t xml:space="preserve"> is prioritized, otherwise.</w:t>
            </w:r>
          </w:p>
        </w:tc>
        <w:tc>
          <w:tcPr>
            <w:tcW w:w="2200" w:type="dxa"/>
          </w:tcPr>
          <w:p w14:paraId="7812FFAB" w14:textId="296F269D" w:rsidR="009448E4" w:rsidRPr="009448E4" w:rsidRDefault="009448E4" w:rsidP="00942CC9">
            <w:pPr>
              <w:pStyle w:val="aff1"/>
              <w:numPr>
                <w:ilvl w:val="0"/>
                <w:numId w:val="12"/>
              </w:numPr>
              <w:spacing w:beforeLines="50" w:before="120" w:after="120"/>
              <w:ind w:firstLineChars="0"/>
              <w:jc w:val="both"/>
              <w:rPr>
                <w:rFonts w:ascii="Times New Roman" w:hAnsi="Times New Roman" w:cs="Times New Roman"/>
                <w:sz w:val="20"/>
              </w:rPr>
            </w:pPr>
            <w:r w:rsidRPr="009448E4">
              <w:rPr>
                <w:rFonts w:ascii="Times New Roman" w:hAnsi="Times New Roman" w:cs="Times New Roman"/>
                <w:b/>
                <w:bCs/>
                <w:sz w:val="20"/>
                <w:u w:val="single"/>
              </w:rPr>
              <w:t>CSS</w:t>
            </w:r>
            <w:r w:rsidRPr="009448E4">
              <w:rPr>
                <w:rFonts w:ascii="Times New Roman" w:hAnsi="Times New Roman" w:cs="Times New Roman"/>
                <w:sz w:val="20"/>
              </w:rPr>
              <w:t xml:space="preserve"> is prioritized if </w:t>
            </w:r>
            <w:r w:rsidR="001D4213">
              <w:rPr>
                <w:rFonts w:ascii="Times New Roman" w:hAnsi="Times New Roman" w:cs="Times New Roman"/>
                <w:sz w:val="20"/>
              </w:rPr>
              <w:t>the UE intends to receive RAR</w:t>
            </w:r>
            <w:r w:rsidRPr="009448E4">
              <w:rPr>
                <w:rFonts w:ascii="Times New Roman" w:hAnsi="Times New Roman" w:cs="Times New Roman"/>
                <w:sz w:val="20"/>
              </w:rPr>
              <w:t>,</w:t>
            </w:r>
          </w:p>
          <w:p w14:paraId="1CA465FB" w14:textId="1A7B5F1C" w:rsidR="003A6E0B" w:rsidRPr="00942CC9" w:rsidRDefault="009448E4" w:rsidP="00942CC9">
            <w:pPr>
              <w:pStyle w:val="aff1"/>
              <w:numPr>
                <w:ilvl w:val="0"/>
                <w:numId w:val="12"/>
              </w:numPr>
              <w:spacing w:beforeLines="50" w:before="120" w:after="120"/>
              <w:ind w:firstLineChars="0"/>
              <w:jc w:val="both"/>
              <w:rPr>
                <w:rFonts w:ascii="Times New Roman" w:hAnsi="Times New Roman" w:cs="Times New Roman"/>
                <w:sz w:val="20"/>
              </w:rPr>
            </w:pPr>
            <w:r>
              <w:rPr>
                <w:rFonts w:ascii="Times New Roman" w:hAnsi="Times New Roman" w:cs="Times New Roman" w:hint="eastAsia"/>
                <w:b/>
                <w:bCs/>
                <w:sz w:val="20"/>
                <w:u w:val="single"/>
              </w:rPr>
              <w:t>SRS</w:t>
            </w:r>
            <w:r w:rsidRPr="00942CC9">
              <w:rPr>
                <w:rFonts w:ascii="Times New Roman" w:hAnsi="Times New Roman" w:cs="Times New Roman"/>
                <w:sz w:val="20"/>
              </w:rPr>
              <w:t xml:space="preserve"> is prioritized, otherwise.</w:t>
            </w:r>
          </w:p>
        </w:tc>
      </w:tr>
      <w:tr w:rsidR="004E4D6B" w14:paraId="20177EAB" w14:textId="77777777" w:rsidTr="00E57D17">
        <w:tc>
          <w:tcPr>
            <w:tcW w:w="1497" w:type="dxa"/>
          </w:tcPr>
          <w:p w14:paraId="62FE8DC8" w14:textId="70596708" w:rsidR="003A6E0B" w:rsidRPr="0098233A" w:rsidRDefault="003A6E0B" w:rsidP="00ED4816">
            <w:pPr>
              <w:spacing w:beforeLines="50" w:before="120" w:after="120"/>
              <w:jc w:val="both"/>
              <w:rPr>
                <w:rFonts w:eastAsia="宋体" w:hAnsi="Cambria Math"/>
                <w:b/>
                <w:bCs/>
                <w:sz w:val="20"/>
                <w:lang w:eastAsia="zh-CN"/>
              </w:rPr>
            </w:pPr>
            <w:r>
              <w:rPr>
                <w:rFonts w:eastAsia="宋体" w:hAnsi="Cambria Math" w:hint="eastAsia"/>
                <w:b/>
                <w:bCs/>
                <w:sz w:val="20"/>
                <w:lang w:eastAsia="zh-CN"/>
              </w:rPr>
              <w:t>Type 2 PDCCH CSS</w:t>
            </w:r>
          </w:p>
        </w:tc>
        <w:tc>
          <w:tcPr>
            <w:tcW w:w="2200" w:type="dxa"/>
            <w:shd w:val="clear" w:color="auto" w:fill="auto"/>
          </w:tcPr>
          <w:p w14:paraId="5A9224D2" w14:textId="265C2524" w:rsidR="006E3A1B" w:rsidRPr="00885FB1" w:rsidRDefault="006E3A1B" w:rsidP="000E6B3B">
            <w:pPr>
              <w:pStyle w:val="aff1"/>
              <w:numPr>
                <w:ilvl w:val="0"/>
                <w:numId w:val="12"/>
              </w:numPr>
              <w:spacing w:beforeLines="50" w:before="120" w:after="120"/>
              <w:ind w:firstLineChars="0"/>
              <w:jc w:val="both"/>
              <w:rPr>
                <w:rFonts w:ascii="Times New Roman" w:hAnsi="Times New Roman" w:cs="Times New Roman"/>
                <w:sz w:val="20"/>
              </w:rPr>
            </w:pPr>
            <w:r>
              <w:rPr>
                <w:rFonts w:ascii="Times New Roman" w:hAnsi="Times New Roman" w:cs="Times New Roman" w:hint="eastAsia"/>
                <w:b/>
                <w:bCs/>
                <w:sz w:val="20"/>
                <w:u w:val="single"/>
              </w:rPr>
              <w:t>Dependent</w:t>
            </w:r>
            <w:r w:rsidR="00866C89">
              <w:rPr>
                <w:rFonts w:ascii="Times New Roman" w:hAnsi="Times New Roman" w:cs="Times New Roman" w:hint="eastAsia"/>
                <w:b/>
                <w:bCs/>
                <w:sz w:val="20"/>
                <w:u w:val="single"/>
              </w:rPr>
              <w:t xml:space="preserve">. </w:t>
            </w:r>
          </w:p>
        </w:tc>
        <w:tc>
          <w:tcPr>
            <w:tcW w:w="2200" w:type="dxa"/>
            <w:shd w:val="clear" w:color="auto" w:fill="auto"/>
          </w:tcPr>
          <w:p w14:paraId="339B6D19" w14:textId="1AC5BDE1" w:rsidR="00156DE4" w:rsidRPr="00CB374B" w:rsidRDefault="006E3A1B" w:rsidP="00D47119">
            <w:pPr>
              <w:pStyle w:val="aff1"/>
              <w:numPr>
                <w:ilvl w:val="0"/>
                <w:numId w:val="12"/>
              </w:numPr>
              <w:spacing w:beforeLines="50" w:before="120" w:after="120"/>
              <w:ind w:firstLineChars="0"/>
              <w:jc w:val="both"/>
              <w:rPr>
                <w:sz w:val="20"/>
              </w:rPr>
            </w:pPr>
            <w:r>
              <w:rPr>
                <w:rFonts w:ascii="Times New Roman" w:hAnsi="Times New Roman" w:cs="Times New Roman" w:hint="eastAsia"/>
                <w:b/>
                <w:bCs/>
                <w:sz w:val="20"/>
                <w:u w:val="single"/>
              </w:rPr>
              <w:t>Dependent</w:t>
            </w:r>
            <w:r w:rsidR="00866C89">
              <w:rPr>
                <w:rFonts w:ascii="Times New Roman" w:hAnsi="Times New Roman" w:cs="Times New Roman" w:hint="eastAsia"/>
                <w:b/>
                <w:bCs/>
                <w:sz w:val="20"/>
                <w:u w:val="single"/>
              </w:rPr>
              <w:t xml:space="preserve">. </w:t>
            </w:r>
          </w:p>
        </w:tc>
        <w:tc>
          <w:tcPr>
            <w:tcW w:w="2200" w:type="dxa"/>
            <w:shd w:val="clear" w:color="auto" w:fill="auto"/>
          </w:tcPr>
          <w:p w14:paraId="6CB525A1" w14:textId="45406ACC" w:rsidR="00156DE4" w:rsidRPr="00CB374B" w:rsidRDefault="006D580E" w:rsidP="004E4D6B">
            <w:pPr>
              <w:pStyle w:val="aff1"/>
              <w:numPr>
                <w:ilvl w:val="0"/>
                <w:numId w:val="12"/>
              </w:numPr>
              <w:spacing w:beforeLines="50" w:before="120" w:after="120"/>
              <w:ind w:firstLineChars="0"/>
              <w:jc w:val="both"/>
              <w:rPr>
                <w:sz w:val="20"/>
              </w:rPr>
            </w:pPr>
            <w:r>
              <w:rPr>
                <w:rFonts w:ascii="Times New Roman" w:hAnsi="Times New Roman" w:cs="Times New Roman" w:hint="eastAsia"/>
                <w:b/>
                <w:bCs/>
                <w:sz w:val="20"/>
                <w:u w:val="single"/>
              </w:rPr>
              <w:t xml:space="preserve"> Dependent</w:t>
            </w:r>
            <w:r w:rsidR="00866C89">
              <w:rPr>
                <w:rFonts w:ascii="Times New Roman" w:hAnsi="Times New Roman" w:cs="Times New Roman" w:hint="eastAsia"/>
                <w:b/>
                <w:bCs/>
                <w:sz w:val="20"/>
                <w:u w:val="single"/>
              </w:rPr>
              <w:t xml:space="preserve">. </w:t>
            </w:r>
          </w:p>
        </w:tc>
      </w:tr>
      <w:tr w:rsidR="004E4D6B" w14:paraId="3D493B50" w14:textId="77777777" w:rsidTr="00E57D17">
        <w:tc>
          <w:tcPr>
            <w:tcW w:w="1497" w:type="dxa"/>
          </w:tcPr>
          <w:p w14:paraId="66EDE6D7" w14:textId="7EA9A7DE" w:rsidR="003A6E0B" w:rsidRDefault="003A6E0B" w:rsidP="00ED4816">
            <w:pPr>
              <w:spacing w:beforeLines="50" w:before="120" w:after="120"/>
              <w:jc w:val="both"/>
              <w:rPr>
                <w:rFonts w:eastAsia="宋体" w:hAnsi="Cambria Math"/>
                <w:b/>
                <w:bCs/>
                <w:sz w:val="20"/>
                <w:lang w:eastAsia="zh-CN"/>
              </w:rPr>
            </w:pPr>
            <w:r>
              <w:rPr>
                <w:rFonts w:eastAsia="宋体" w:hAnsi="Cambria Math" w:hint="eastAsia"/>
                <w:b/>
                <w:bCs/>
                <w:sz w:val="20"/>
                <w:lang w:eastAsia="zh-CN"/>
              </w:rPr>
              <w:t>Type 3 PDCCH CSS</w:t>
            </w:r>
          </w:p>
        </w:tc>
        <w:tc>
          <w:tcPr>
            <w:tcW w:w="2200" w:type="dxa"/>
          </w:tcPr>
          <w:p w14:paraId="4FBDA8EF" w14:textId="4C698F25" w:rsidR="00567C76" w:rsidRPr="00DF1FCA" w:rsidRDefault="00866C89" w:rsidP="00DF1FCA">
            <w:pPr>
              <w:pStyle w:val="aff1"/>
              <w:numPr>
                <w:ilvl w:val="0"/>
                <w:numId w:val="12"/>
              </w:numPr>
              <w:spacing w:beforeLines="50" w:before="120" w:after="120"/>
              <w:ind w:firstLineChars="0"/>
              <w:jc w:val="both"/>
              <w:rPr>
                <w:rFonts w:ascii="Times New Roman" w:hAnsi="Times New Roman" w:cs="Times New Roman"/>
                <w:sz w:val="20"/>
              </w:rPr>
            </w:pPr>
            <w:r>
              <w:rPr>
                <w:rFonts w:ascii="Times New Roman" w:hAnsi="Times New Roman" w:cs="Times New Roman" w:hint="eastAsia"/>
                <w:b/>
                <w:bCs/>
                <w:sz w:val="20"/>
                <w:u w:val="single"/>
              </w:rPr>
              <w:t>Dependent.</w:t>
            </w:r>
          </w:p>
        </w:tc>
        <w:tc>
          <w:tcPr>
            <w:tcW w:w="2200" w:type="dxa"/>
          </w:tcPr>
          <w:p w14:paraId="3A06C911" w14:textId="529C917E" w:rsidR="00567C76" w:rsidRPr="00DF1FCA" w:rsidRDefault="00866C89" w:rsidP="00A85101">
            <w:pPr>
              <w:pStyle w:val="aff1"/>
              <w:numPr>
                <w:ilvl w:val="0"/>
                <w:numId w:val="12"/>
              </w:numPr>
              <w:spacing w:beforeLines="50" w:before="120" w:after="120"/>
              <w:ind w:firstLineChars="0"/>
              <w:jc w:val="both"/>
              <w:rPr>
                <w:rFonts w:ascii="Times New Roman" w:hAnsi="Times New Roman" w:cs="Times New Roman"/>
                <w:sz w:val="20"/>
              </w:rPr>
            </w:pPr>
            <w:r>
              <w:rPr>
                <w:rFonts w:ascii="Times New Roman" w:hAnsi="Times New Roman" w:cs="Times New Roman" w:hint="eastAsia"/>
                <w:b/>
                <w:bCs/>
                <w:sz w:val="20"/>
                <w:u w:val="single"/>
              </w:rPr>
              <w:t>Dependent</w:t>
            </w:r>
            <w:r w:rsidR="00567C76" w:rsidRPr="00405990">
              <w:rPr>
                <w:rFonts w:ascii="Times New Roman" w:hAnsi="Times New Roman" w:cs="Times New Roman"/>
                <w:b/>
                <w:bCs/>
                <w:sz w:val="20"/>
                <w:u w:val="single"/>
              </w:rPr>
              <w:t>.</w:t>
            </w:r>
            <w:r w:rsidR="00567C76" w:rsidRPr="00405990">
              <w:rPr>
                <w:rFonts w:ascii="Times New Roman" w:hAnsi="Times New Roman" w:cs="Times New Roman"/>
                <w:sz w:val="20"/>
              </w:rPr>
              <w:t xml:space="preserve"> </w:t>
            </w:r>
          </w:p>
        </w:tc>
        <w:tc>
          <w:tcPr>
            <w:tcW w:w="2200" w:type="dxa"/>
          </w:tcPr>
          <w:p w14:paraId="315C6EC3" w14:textId="2433DEBB" w:rsidR="00567C76" w:rsidRPr="00DF1FCA" w:rsidRDefault="00866C89" w:rsidP="00A85101">
            <w:pPr>
              <w:pStyle w:val="aff1"/>
              <w:numPr>
                <w:ilvl w:val="0"/>
                <w:numId w:val="12"/>
              </w:numPr>
              <w:spacing w:beforeLines="50" w:before="120" w:after="120"/>
              <w:ind w:firstLineChars="0"/>
              <w:jc w:val="both"/>
              <w:rPr>
                <w:rFonts w:ascii="Times New Roman" w:hAnsi="Times New Roman" w:cs="Times New Roman"/>
                <w:sz w:val="20"/>
              </w:rPr>
            </w:pPr>
            <w:r>
              <w:rPr>
                <w:rFonts w:ascii="Times New Roman" w:hAnsi="Times New Roman" w:cs="Times New Roman" w:hint="eastAsia"/>
                <w:b/>
                <w:bCs/>
                <w:sz w:val="20"/>
                <w:u w:val="single"/>
              </w:rPr>
              <w:t>Dependent</w:t>
            </w:r>
            <w:r w:rsidR="00567C76" w:rsidRPr="00405990">
              <w:rPr>
                <w:rFonts w:ascii="Times New Roman" w:hAnsi="Times New Roman" w:cs="Times New Roman"/>
                <w:b/>
                <w:bCs/>
                <w:sz w:val="20"/>
                <w:u w:val="single"/>
              </w:rPr>
              <w:t>.</w:t>
            </w:r>
            <w:r w:rsidR="00567C76" w:rsidRPr="00405990">
              <w:rPr>
                <w:rFonts w:ascii="Times New Roman" w:hAnsi="Times New Roman" w:cs="Times New Roman"/>
                <w:sz w:val="20"/>
              </w:rPr>
              <w:t xml:space="preserve"> </w:t>
            </w:r>
          </w:p>
        </w:tc>
      </w:tr>
      <w:tr w:rsidR="00E0496D" w14:paraId="2EAC38D9" w14:textId="77777777" w:rsidTr="00E57D17">
        <w:tc>
          <w:tcPr>
            <w:tcW w:w="1497" w:type="dxa"/>
          </w:tcPr>
          <w:p w14:paraId="1FB2D0EE" w14:textId="1CDB108B" w:rsidR="00ED4816" w:rsidRPr="0098233A" w:rsidRDefault="00ED4816" w:rsidP="00ED4816">
            <w:pPr>
              <w:spacing w:beforeLines="50" w:before="120" w:after="120"/>
              <w:jc w:val="both"/>
              <w:rPr>
                <w:rFonts w:eastAsia="宋体" w:hAnsi="Cambria Math"/>
                <w:b/>
                <w:bCs/>
                <w:sz w:val="20"/>
                <w:lang w:eastAsia="zh-CN"/>
              </w:rPr>
            </w:pPr>
            <w:r w:rsidRPr="0098233A">
              <w:rPr>
                <w:rFonts w:eastAsia="宋体" w:hAnsi="Cambria Math"/>
                <w:b/>
                <w:bCs/>
                <w:sz w:val="20"/>
                <w:lang w:eastAsia="zh-CN"/>
              </w:rPr>
              <w:t>Dedicated semi-statically configured PDCCH USS</w:t>
            </w:r>
          </w:p>
        </w:tc>
        <w:tc>
          <w:tcPr>
            <w:tcW w:w="2200" w:type="dxa"/>
          </w:tcPr>
          <w:p w14:paraId="2A060278" w14:textId="4CE504B0" w:rsidR="00567C76" w:rsidRPr="00E57D17" w:rsidRDefault="00866C89" w:rsidP="00CB374B">
            <w:pPr>
              <w:pStyle w:val="aff1"/>
              <w:numPr>
                <w:ilvl w:val="0"/>
                <w:numId w:val="27"/>
              </w:numPr>
              <w:spacing w:beforeLines="50" w:before="120" w:after="120"/>
              <w:ind w:firstLineChars="0"/>
              <w:jc w:val="both"/>
              <w:rPr>
                <w:rFonts w:ascii="Times New Roman" w:hAnsi="Times New Roman" w:cs="Times New Roman"/>
                <w:sz w:val="20"/>
              </w:rPr>
            </w:pPr>
            <w:r>
              <w:rPr>
                <w:rFonts w:ascii="Times New Roman" w:hAnsi="Times New Roman" w:cs="Times New Roman" w:hint="eastAsia"/>
                <w:b/>
                <w:bCs/>
                <w:sz w:val="20"/>
                <w:u w:val="single"/>
              </w:rPr>
              <w:t>Dependent</w:t>
            </w:r>
            <w:r w:rsidR="00567C76" w:rsidRPr="00E57D17">
              <w:rPr>
                <w:rFonts w:ascii="Times New Roman" w:hAnsi="Times New Roman" w:cs="Times New Roman"/>
                <w:b/>
                <w:bCs/>
                <w:sz w:val="20"/>
                <w:u w:val="single"/>
              </w:rPr>
              <w:t>.</w:t>
            </w:r>
            <w:r w:rsidR="00567C76" w:rsidRPr="00E57D17">
              <w:rPr>
                <w:rFonts w:ascii="Times New Roman" w:hAnsi="Times New Roman" w:cs="Times New Roman"/>
                <w:sz w:val="20"/>
              </w:rPr>
              <w:t xml:space="preserve"> </w:t>
            </w:r>
          </w:p>
        </w:tc>
        <w:tc>
          <w:tcPr>
            <w:tcW w:w="2200" w:type="dxa"/>
          </w:tcPr>
          <w:p w14:paraId="43997E6D" w14:textId="0AF9B455" w:rsidR="00ED4816" w:rsidRPr="00CB374B" w:rsidRDefault="007C206C" w:rsidP="00CB374B">
            <w:pPr>
              <w:pStyle w:val="aff1"/>
              <w:numPr>
                <w:ilvl w:val="0"/>
                <w:numId w:val="27"/>
              </w:numPr>
              <w:spacing w:beforeLines="50" w:before="120" w:after="120"/>
              <w:ind w:firstLineChars="0"/>
              <w:jc w:val="both"/>
              <w:rPr>
                <w:rFonts w:ascii="Times New Roman" w:hAnsi="Times New Roman" w:cs="Times New Roman"/>
                <w:sz w:val="20"/>
              </w:rPr>
            </w:pPr>
            <w:r w:rsidRPr="00CB374B">
              <w:rPr>
                <w:rFonts w:ascii="Times New Roman" w:hAnsi="Times New Roman" w:cs="Times New Roman"/>
                <w:b/>
                <w:bCs/>
                <w:sz w:val="20"/>
                <w:u w:val="single"/>
              </w:rPr>
              <w:t>USS</w:t>
            </w:r>
            <w:r w:rsidRPr="00CB374B">
              <w:rPr>
                <w:rFonts w:ascii="Times New Roman" w:hAnsi="Times New Roman" w:cs="Times New Roman"/>
                <w:sz w:val="20"/>
              </w:rPr>
              <w:t xml:space="preserve"> is prioritized.</w:t>
            </w:r>
          </w:p>
        </w:tc>
        <w:tc>
          <w:tcPr>
            <w:tcW w:w="2200" w:type="dxa"/>
          </w:tcPr>
          <w:p w14:paraId="7293E45A" w14:textId="41B67E94" w:rsidR="00ED4816" w:rsidRPr="00265C7C" w:rsidRDefault="004F3696" w:rsidP="00DF1FCA">
            <w:pPr>
              <w:pStyle w:val="aff1"/>
              <w:numPr>
                <w:ilvl w:val="0"/>
                <w:numId w:val="16"/>
              </w:numPr>
              <w:spacing w:beforeLines="50" w:before="120" w:after="120"/>
              <w:ind w:firstLineChars="0"/>
              <w:jc w:val="both"/>
              <w:rPr>
                <w:rFonts w:hAnsi="Cambria Math"/>
                <w:sz w:val="20"/>
              </w:rPr>
            </w:pPr>
            <w:r w:rsidRPr="00942CC9">
              <w:rPr>
                <w:rFonts w:ascii="Times New Roman" w:hAnsi="Times New Roman" w:cs="Times New Roman"/>
                <w:b/>
                <w:bCs/>
                <w:sz w:val="20"/>
                <w:u w:val="single"/>
              </w:rPr>
              <w:t>USS</w:t>
            </w:r>
            <w:r w:rsidRPr="00942CC9">
              <w:rPr>
                <w:rFonts w:ascii="Times New Roman" w:hAnsi="Times New Roman" w:cs="Times New Roman"/>
                <w:sz w:val="20"/>
              </w:rPr>
              <w:t xml:space="preserve"> is prioritized.</w:t>
            </w:r>
            <w:r w:rsidR="00DE017A">
              <w:rPr>
                <w:rFonts w:ascii="Times New Roman" w:hAnsi="Times New Roman" w:cs="Times New Roman" w:hint="eastAsia"/>
                <w:sz w:val="20"/>
              </w:rPr>
              <w:t xml:space="preserve"> </w:t>
            </w:r>
          </w:p>
        </w:tc>
      </w:tr>
      <w:tr w:rsidR="00E0496D" w:rsidRPr="0036188E" w14:paraId="45A78BB4" w14:textId="77777777" w:rsidTr="00E57D17">
        <w:tc>
          <w:tcPr>
            <w:tcW w:w="1497" w:type="dxa"/>
          </w:tcPr>
          <w:p w14:paraId="200DA2E4" w14:textId="5AF8B7DB" w:rsidR="00ED4816" w:rsidRPr="007A4DD2" w:rsidRDefault="00ED4816" w:rsidP="00ED4816">
            <w:pPr>
              <w:spacing w:beforeLines="50" w:before="120" w:after="120"/>
              <w:jc w:val="both"/>
              <w:rPr>
                <w:rFonts w:eastAsia="宋体" w:hAnsi="Cambria Math"/>
                <w:b/>
                <w:bCs/>
                <w:sz w:val="20"/>
                <w:lang w:eastAsia="zh-CN"/>
              </w:rPr>
            </w:pPr>
            <w:r w:rsidRPr="007A4DD2">
              <w:rPr>
                <w:rFonts w:ascii="Times" w:eastAsia="宋体" w:hAnsi="Times"/>
                <w:b/>
                <w:bCs/>
                <w:sz w:val="20"/>
                <w:szCs w:val="20"/>
                <w:lang w:val="en-GB" w:eastAsia="zh-CN"/>
              </w:rPr>
              <w:t>PDSCH SPS</w:t>
            </w:r>
          </w:p>
        </w:tc>
        <w:tc>
          <w:tcPr>
            <w:tcW w:w="2200" w:type="dxa"/>
          </w:tcPr>
          <w:p w14:paraId="50DFBA9C" w14:textId="4E6B2584" w:rsidR="00942CC9" w:rsidRPr="007A4DD2" w:rsidRDefault="00942CC9" w:rsidP="007A4DD2">
            <w:pPr>
              <w:pStyle w:val="aff1"/>
              <w:numPr>
                <w:ilvl w:val="0"/>
                <w:numId w:val="17"/>
              </w:numPr>
              <w:spacing w:beforeLines="50" w:before="120" w:after="120"/>
              <w:ind w:firstLineChars="0"/>
              <w:jc w:val="both"/>
              <w:rPr>
                <w:rFonts w:ascii="Times New Roman" w:hAnsi="Times New Roman"/>
                <w:sz w:val="20"/>
                <w:szCs w:val="20"/>
                <w:lang w:val="en-GB"/>
              </w:rPr>
            </w:pPr>
            <w:r w:rsidRPr="007A4DD2">
              <w:rPr>
                <w:rFonts w:ascii="Times New Roman" w:hAnsi="Times New Roman" w:cs="Times New Roman"/>
                <w:b/>
                <w:bCs/>
                <w:sz w:val="20"/>
                <w:szCs w:val="20"/>
                <w:u w:val="single"/>
                <w:lang w:val="en-GB"/>
              </w:rPr>
              <w:t>PDSCH</w:t>
            </w:r>
            <w:r w:rsidRPr="007A4DD2">
              <w:rPr>
                <w:rFonts w:ascii="Times New Roman" w:hAnsi="Times New Roman" w:cs="Times New Roman"/>
                <w:sz w:val="20"/>
                <w:szCs w:val="20"/>
                <w:lang w:val="en-GB"/>
              </w:rPr>
              <w:t xml:space="preserve"> is p</w:t>
            </w:r>
            <w:r w:rsidR="00E355AD" w:rsidRPr="007A4DD2">
              <w:rPr>
                <w:rFonts w:ascii="Times New Roman" w:hAnsi="Times New Roman" w:cs="Times New Roman"/>
                <w:sz w:val="20"/>
                <w:szCs w:val="20"/>
                <w:lang w:val="en-GB"/>
              </w:rPr>
              <w:t>rioritize</w:t>
            </w:r>
            <w:r w:rsidRPr="007A4DD2">
              <w:rPr>
                <w:rFonts w:ascii="Times New Roman" w:hAnsi="Times New Roman" w:cs="Times New Roman"/>
                <w:sz w:val="20"/>
                <w:szCs w:val="20"/>
                <w:lang w:val="en-GB"/>
              </w:rPr>
              <w:t>d</w:t>
            </w:r>
            <w:r w:rsidR="00E355AD" w:rsidRPr="007A4DD2">
              <w:rPr>
                <w:rFonts w:ascii="Times New Roman" w:hAnsi="Times New Roman" w:cs="Times New Roman"/>
                <w:sz w:val="20"/>
                <w:szCs w:val="20"/>
                <w:lang w:val="en-GB"/>
              </w:rPr>
              <w:t xml:space="preserve"> </w:t>
            </w:r>
            <w:r w:rsidR="005554EE">
              <w:rPr>
                <w:rFonts w:ascii="Times New Roman" w:hAnsi="Times New Roman" w:cs="Times New Roman" w:hint="eastAsia"/>
                <w:sz w:val="20"/>
              </w:rPr>
              <w:t>for high priority</w:t>
            </w:r>
            <w:r w:rsidRPr="007A4DD2">
              <w:rPr>
                <w:rFonts w:ascii="Times New Roman" w:hAnsi="Times New Roman" w:cs="Times New Roman"/>
                <w:sz w:val="20"/>
              </w:rPr>
              <w:t xml:space="preserve"> PDSCH</w:t>
            </w:r>
            <w:r w:rsidRPr="007A4DD2">
              <w:rPr>
                <w:rFonts w:ascii="Times New Roman" w:hAnsi="Times New Roman" w:cs="Times New Roman"/>
                <w:sz w:val="20"/>
                <w:szCs w:val="20"/>
                <w:lang w:val="en-GB"/>
              </w:rPr>
              <w:t>,</w:t>
            </w:r>
          </w:p>
          <w:p w14:paraId="462ED84C" w14:textId="7F8B1244" w:rsidR="00C06E37" w:rsidRPr="00CB374B" w:rsidRDefault="00942CC9" w:rsidP="00DB1CBE">
            <w:pPr>
              <w:pStyle w:val="aff1"/>
              <w:numPr>
                <w:ilvl w:val="0"/>
                <w:numId w:val="17"/>
              </w:numPr>
              <w:spacing w:beforeLines="50" w:before="120" w:after="120"/>
              <w:ind w:firstLineChars="0"/>
              <w:jc w:val="both"/>
              <w:rPr>
                <w:rFonts w:hAnsi="Cambria Math"/>
                <w:sz w:val="20"/>
              </w:rPr>
            </w:pPr>
            <w:r w:rsidRPr="007A4DD2">
              <w:rPr>
                <w:rFonts w:ascii="Times New Roman" w:hAnsi="Times New Roman" w:cs="Times New Roman"/>
                <w:b/>
                <w:bCs/>
                <w:sz w:val="20"/>
                <w:szCs w:val="20"/>
                <w:u w:val="single"/>
                <w:lang w:val="en-GB"/>
              </w:rPr>
              <w:t>PUSCH</w:t>
            </w:r>
            <w:r w:rsidRPr="007A4DD2">
              <w:rPr>
                <w:rFonts w:ascii="Times New Roman" w:hAnsi="Times New Roman" w:cs="Times New Roman"/>
                <w:sz w:val="20"/>
                <w:szCs w:val="20"/>
                <w:lang w:val="en-GB"/>
              </w:rPr>
              <w:t xml:space="preserve"> is prioritized, otherwise.</w:t>
            </w:r>
          </w:p>
        </w:tc>
        <w:tc>
          <w:tcPr>
            <w:tcW w:w="2200" w:type="dxa"/>
          </w:tcPr>
          <w:p w14:paraId="0E2CC2CA" w14:textId="50C792FF" w:rsidR="00ED4816" w:rsidRPr="00265C7C" w:rsidRDefault="00EB0005" w:rsidP="007A4DD2">
            <w:pPr>
              <w:pStyle w:val="aff1"/>
              <w:numPr>
                <w:ilvl w:val="0"/>
                <w:numId w:val="17"/>
              </w:numPr>
              <w:spacing w:beforeLines="50" w:before="120" w:after="120"/>
              <w:ind w:firstLineChars="0"/>
              <w:jc w:val="both"/>
              <w:rPr>
                <w:rFonts w:ascii="Times New Roman" w:hAnsi="Times New Roman" w:cs="Times New Roman"/>
                <w:sz w:val="20"/>
              </w:rPr>
            </w:pPr>
            <w:r w:rsidRPr="007A4DD2">
              <w:rPr>
                <w:rFonts w:ascii="Times New Roman" w:hAnsi="Times New Roman" w:cs="Times New Roman"/>
                <w:b/>
                <w:bCs/>
                <w:sz w:val="20"/>
                <w:szCs w:val="20"/>
                <w:u w:val="single"/>
                <w:lang w:val="en-GB"/>
              </w:rPr>
              <w:t>PDSCH</w:t>
            </w:r>
            <w:r w:rsidRPr="007A4DD2">
              <w:rPr>
                <w:rFonts w:ascii="Times New Roman" w:hAnsi="Times New Roman" w:cs="Times New Roman"/>
                <w:sz w:val="20"/>
                <w:szCs w:val="20"/>
                <w:lang w:val="en-GB"/>
              </w:rPr>
              <w:t xml:space="preserve"> is prioritized. </w:t>
            </w:r>
          </w:p>
        </w:tc>
        <w:tc>
          <w:tcPr>
            <w:tcW w:w="2200" w:type="dxa"/>
          </w:tcPr>
          <w:p w14:paraId="6639776D" w14:textId="00DAFC82" w:rsidR="00ED4816" w:rsidRPr="007A4DD2" w:rsidRDefault="00EB0005" w:rsidP="007A4DD2">
            <w:pPr>
              <w:pStyle w:val="aff1"/>
              <w:numPr>
                <w:ilvl w:val="0"/>
                <w:numId w:val="17"/>
              </w:numPr>
              <w:spacing w:beforeLines="50" w:before="120" w:after="120"/>
              <w:ind w:firstLineChars="0"/>
              <w:jc w:val="both"/>
              <w:rPr>
                <w:rFonts w:ascii="Times New Roman" w:hAnsi="Times New Roman" w:cs="Times New Roman"/>
                <w:sz w:val="20"/>
              </w:rPr>
            </w:pPr>
            <w:r w:rsidRPr="007A4DD2">
              <w:rPr>
                <w:rFonts w:ascii="Times New Roman" w:hAnsi="Times New Roman" w:cs="Times New Roman"/>
                <w:b/>
                <w:bCs/>
                <w:sz w:val="20"/>
                <w:u w:val="single"/>
              </w:rPr>
              <w:t>PDSCH</w:t>
            </w:r>
            <w:r w:rsidRPr="007A4DD2">
              <w:rPr>
                <w:rFonts w:ascii="Times New Roman" w:hAnsi="Times New Roman" w:cs="Times New Roman"/>
                <w:sz w:val="20"/>
              </w:rPr>
              <w:t xml:space="preserve"> is prioritized. </w:t>
            </w:r>
          </w:p>
        </w:tc>
      </w:tr>
      <w:tr w:rsidR="00E0496D" w14:paraId="24FFC927" w14:textId="77777777" w:rsidTr="00E57D17">
        <w:trPr>
          <w:trHeight w:val="541"/>
        </w:trPr>
        <w:tc>
          <w:tcPr>
            <w:tcW w:w="1497" w:type="dxa"/>
          </w:tcPr>
          <w:p w14:paraId="47A762F0" w14:textId="0190F013" w:rsidR="00ED4816" w:rsidRPr="0098233A" w:rsidRDefault="00ED4816" w:rsidP="00ED4816">
            <w:pPr>
              <w:spacing w:beforeLines="50" w:before="120" w:after="120"/>
              <w:jc w:val="both"/>
              <w:rPr>
                <w:rFonts w:eastAsia="宋体" w:hAnsi="Cambria Math"/>
                <w:b/>
                <w:bCs/>
                <w:sz w:val="20"/>
                <w:highlight w:val="cyan"/>
                <w:lang w:eastAsia="zh-CN"/>
              </w:rPr>
            </w:pPr>
            <w:r w:rsidRPr="0098233A">
              <w:rPr>
                <w:rFonts w:ascii="Times" w:eastAsia="宋体" w:hAnsi="Times"/>
                <w:b/>
                <w:bCs/>
                <w:sz w:val="20"/>
                <w:szCs w:val="20"/>
                <w:lang w:val="en-GB" w:eastAsia="zh-CN"/>
              </w:rPr>
              <w:t xml:space="preserve">Semi-statically configured </w:t>
            </w:r>
            <w:bookmarkStart w:id="17" w:name="OLE_LINK4"/>
            <w:r w:rsidRPr="0098233A">
              <w:rPr>
                <w:rFonts w:ascii="Times" w:eastAsia="宋体" w:hAnsi="Times"/>
                <w:b/>
                <w:bCs/>
                <w:sz w:val="20"/>
                <w:szCs w:val="20"/>
                <w:lang w:val="en-GB" w:eastAsia="zh-CN"/>
              </w:rPr>
              <w:t>CSI-RS</w:t>
            </w:r>
            <w:bookmarkEnd w:id="17"/>
          </w:p>
        </w:tc>
        <w:tc>
          <w:tcPr>
            <w:tcW w:w="2200" w:type="dxa"/>
          </w:tcPr>
          <w:p w14:paraId="7B8B7643" w14:textId="36432AFF" w:rsidR="00ED4816" w:rsidRPr="007A4DD2" w:rsidRDefault="00137BB8" w:rsidP="007A4DD2">
            <w:pPr>
              <w:pStyle w:val="aff1"/>
              <w:numPr>
                <w:ilvl w:val="0"/>
                <w:numId w:val="17"/>
              </w:numPr>
              <w:spacing w:beforeLines="50" w:before="120" w:after="120"/>
              <w:ind w:firstLineChars="0"/>
              <w:jc w:val="both"/>
              <w:rPr>
                <w:rFonts w:ascii="Times New Roman" w:hAnsi="Times New Roman" w:cs="Times New Roman"/>
                <w:sz w:val="20"/>
                <w:szCs w:val="20"/>
              </w:rPr>
            </w:pPr>
            <w:r w:rsidRPr="007A4DD2">
              <w:rPr>
                <w:rFonts w:ascii="Times New Roman" w:hAnsi="Times New Roman" w:cs="Times New Roman"/>
                <w:b/>
                <w:bCs/>
                <w:sz w:val="20"/>
                <w:szCs w:val="20"/>
                <w:u w:val="single"/>
              </w:rPr>
              <w:t>PUSCH</w:t>
            </w:r>
            <w:r w:rsidRPr="007A4DD2">
              <w:rPr>
                <w:rFonts w:ascii="Times New Roman" w:hAnsi="Times New Roman" w:cs="Times New Roman"/>
                <w:sz w:val="20"/>
                <w:szCs w:val="20"/>
              </w:rPr>
              <w:t xml:space="preserve"> is p</w:t>
            </w:r>
            <w:r w:rsidR="00BB638A" w:rsidRPr="007A4DD2">
              <w:rPr>
                <w:rFonts w:ascii="Times New Roman" w:hAnsi="Times New Roman" w:cs="Times New Roman"/>
                <w:sz w:val="20"/>
                <w:szCs w:val="20"/>
              </w:rPr>
              <w:t>rioritize</w:t>
            </w:r>
            <w:r w:rsidRPr="007A4DD2">
              <w:rPr>
                <w:rFonts w:ascii="Times New Roman" w:hAnsi="Times New Roman" w:cs="Times New Roman"/>
                <w:sz w:val="20"/>
                <w:szCs w:val="20"/>
              </w:rPr>
              <w:t>d.</w:t>
            </w:r>
            <w:r w:rsidR="00BB638A" w:rsidRPr="007A4DD2">
              <w:rPr>
                <w:rFonts w:ascii="Times New Roman" w:hAnsi="Times New Roman" w:cs="Times New Roman"/>
                <w:sz w:val="20"/>
                <w:szCs w:val="20"/>
              </w:rPr>
              <w:t xml:space="preserve"> </w:t>
            </w:r>
          </w:p>
        </w:tc>
        <w:tc>
          <w:tcPr>
            <w:tcW w:w="2200" w:type="dxa"/>
          </w:tcPr>
          <w:p w14:paraId="11314370" w14:textId="3F948FD9" w:rsidR="00ED4816" w:rsidRPr="00FF12D5" w:rsidRDefault="00137BB8" w:rsidP="007A4DD2">
            <w:pPr>
              <w:pStyle w:val="aff1"/>
              <w:numPr>
                <w:ilvl w:val="0"/>
                <w:numId w:val="17"/>
              </w:numPr>
              <w:spacing w:beforeLines="50" w:before="120" w:after="120"/>
              <w:ind w:firstLineChars="0"/>
              <w:jc w:val="both"/>
              <w:rPr>
                <w:rFonts w:ascii="Times New Roman" w:hAnsi="Times New Roman" w:cs="Times New Roman"/>
                <w:sz w:val="20"/>
                <w:szCs w:val="20"/>
              </w:rPr>
            </w:pPr>
            <w:r w:rsidRPr="00CB374B">
              <w:rPr>
                <w:rFonts w:ascii="Times New Roman" w:hAnsi="Times New Roman" w:cs="Times New Roman"/>
                <w:b/>
                <w:bCs/>
                <w:sz w:val="20"/>
                <w:szCs w:val="20"/>
                <w:u w:val="single"/>
              </w:rPr>
              <w:t>CSI-RS</w:t>
            </w:r>
            <w:r w:rsidRPr="00CB374B">
              <w:rPr>
                <w:rFonts w:ascii="Times New Roman" w:hAnsi="Times New Roman" w:cs="Times New Roman"/>
                <w:sz w:val="20"/>
                <w:szCs w:val="20"/>
              </w:rPr>
              <w:t xml:space="preserve"> is prioritized if </w:t>
            </w:r>
            <w:r w:rsidR="00E47EAE" w:rsidRPr="00FF12D5">
              <w:rPr>
                <w:rFonts w:ascii="Times New Roman" w:hAnsi="Times New Roman" w:cs="Times New Roman"/>
                <w:sz w:val="20"/>
                <w:szCs w:val="20"/>
              </w:rPr>
              <w:t xml:space="preserve">CSI-RS </w:t>
            </w:r>
            <w:r w:rsidR="00D94C89" w:rsidRPr="00FF12D5">
              <w:rPr>
                <w:rFonts w:ascii="Times New Roman" w:hAnsi="Times New Roman" w:cs="Times New Roman"/>
                <w:sz w:val="20"/>
                <w:szCs w:val="20"/>
              </w:rPr>
              <w:t>collide</w:t>
            </w:r>
            <w:r w:rsidR="00BB638A" w:rsidRPr="00FF12D5">
              <w:rPr>
                <w:rFonts w:ascii="Times New Roman" w:hAnsi="Times New Roman" w:cs="Times New Roman"/>
                <w:sz w:val="20"/>
                <w:szCs w:val="20"/>
              </w:rPr>
              <w:t>s</w:t>
            </w:r>
            <w:r w:rsidR="00D94C89" w:rsidRPr="00FF12D5">
              <w:rPr>
                <w:rFonts w:ascii="Times New Roman" w:hAnsi="Times New Roman" w:cs="Times New Roman"/>
                <w:sz w:val="20"/>
                <w:szCs w:val="20"/>
              </w:rPr>
              <w:t xml:space="preserve"> with PUCCH </w:t>
            </w:r>
            <w:r w:rsidRPr="00FF12D5">
              <w:rPr>
                <w:rFonts w:ascii="Times New Roman" w:hAnsi="Times New Roman" w:cs="Times New Roman"/>
                <w:sz w:val="20"/>
                <w:szCs w:val="20"/>
              </w:rPr>
              <w:t xml:space="preserve">with </w:t>
            </w:r>
            <w:r w:rsidR="00D94C89" w:rsidRPr="00FF12D5">
              <w:rPr>
                <w:rFonts w:ascii="Times New Roman" w:hAnsi="Times New Roman" w:cs="Times New Roman"/>
                <w:sz w:val="20"/>
                <w:szCs w:val="20"/>
              </w:rPr>
              <w:t xml:space="preserve">CSI and UE </w:t>
            </w:r>
            <w:r w:rsidR="00BB638A" w:rsidRPr="00FF12D5">
              <w:rPr>
                <w:rFonts w:ascii="Times New Roman" w:hAnsi="Times New Roman" w:cs="Times New Roman"/>
                <w:sz w:val="20"/>
                <w:szCs w:val="20"/>
              </w:rPr>
              <w:t xml:space="preserve">does </w:t>
            </w:r>
            <w:r w:rsidR="00D94C89" w:rsidRPr="00FF12D5">
              <w:rPr>
                <w:rFonts w:ascii="Times New Roman" w:hAnsi="Times New Roman" w:cs="Times New Roman"/>
                <w:sz w:val="20"/>
                <w:szCs w:val="20"/>
              </w:rPr>
              <w:t>not measure the CSI-RS</w:t>
            </w:r>
            <w:r w:rsidR="00E47EAE" w:rsidRPr="00FF12D5">
              <w:rPr>
                <w:rFonts w:ascii="Times New Roman" w:hAnsi="Times New Roman" w:cs="Times New Roman"/>
                <w:sz w:val="20"/>
                <w:szCs w:val="20"/>
              </w:rPr>
              <w:t xml:space="preserve">, </w:t>
            </w:r>
          </w:p>
          <w:p w14:paraId="3044E9D1" w14:textId="2023AFBE" w:rsidR="00137BB8" w:rsidRPr="007A4DD2" w:rsidRDefault="00137BB8" w:rsidP="007A4DD2">
            <w:pPr>
              <w:pStyle w:val="aff1"/>
              <w:numPr>
                <w:ilvl w:val="0"/>
                <w:numId w:val="17"/>
              </w:numPr>
              <w:spacing w:beforeLines="50" w:before="120" w:after="120"/>
              <w:ind w:firstLineChars="0"/>
              <w:jc w:val="both"/>
              <w:rPr>
                <w:rFonts w:ascii="Times New Roman" w:hAnsi="Times New Roman" w:cs="Times New Roman"/>
                <w:sz w:val="20"/>
                <w:szCs w:val="20"/>
              </w:rPr>
            </w:pPr>
            <w:r w:rsidRPr="00265C7C">
              <w:rPr>
                <w:rFonts w:ascii="Times New Roman" w:hAnsi="Times New Roman" w:cs="Times New Roman"/>
                <w:b/>
                <w:bCs/>
                <w:sz w:val="20"/>
                <w:szCs w:val="20"/>
                <w:u w:val="single"/>
              </w:rPr>
              <w:t>PUCCH</w:t>
            </w:r>
            <w:r w:rsidRPr="00265C7C">
              <w:rPr>
                <w:rFonts w:ascii="Times New Roman" w:hAnsi="Times New Roman" w:cs="Times New Roman"/>
                <w:sz w:val="20"/>
                <w:szCs w:val="20"/>
              </w:rPr>
              <w:t xml:space="preserve"> is prioritized, otherwise.</w:t>
            </w:r>
          </w:p>
        </w:tc>
        <w:tc>
          <w:tcPr>
            <w:tcW w:w="2200" w:type="dxa"/>
          </w:tcPr>
          <w:p w14:paraId="5ECACBF8" w14:textId="441D2699" w:rsidR="00ED4816" w:rsidRPr="007A4DD2" w:rsidRDefault="00137BB8" w:rsidP="007A4DD2">
            <w:pPr>
              <w:pStyle w:val="aff1"/>
              <w:numPr>
                <w:ilvl w:val="0"/>
                <w:numId w:val="19"/>
              </w:numPr>
              <w:spacing w:beforeLines="50" w:before="120" w:after="120"/>
              <w:ind w:firstLineChars="0"/>
              <w:jc w:val="both"/>
              <w:rPr>
                <w:rFonts w:ascii="Times New Roman" w:hAnsi="Times New Roman" w:cs="Times New Roman"/>
                <w:sz w:val="20"/>
              </w:rPr>
            </w:pPr>
            <w:r w:rsidRPr="007A4DD2">
              <w:rPr>
                <w:rFonts w:ascii="Times New Roman" w:hAnsi="Times New Roman" w:cs="Times New Roman"/>
                <w:b/>
                <w:bCs/>
                <w:sz w:val="20"/>
                <w:u w:val="single"/>
              </w:rPr>
              <w:t>SRS</w:t>
            </w:r>
            <w:r w:rsidRPr="007A4DD2">
              <w:rPr>
                <w:rFonts w:ascii="Times New Roman" w:hAnsi="Times New Roman" w:cs="Times New Roman"/>
                <w:sz w:val="20"/>
              </w:rPr>
              <w:t xml:space="preserve"> is p</w:t>
            </w:r>
            <w:r w:rsidR="00805066" w:rsidRPr="007A4DD2">
              <w:rPr>
                <w:rFonts w:ascii="Times New Roman" w:hAnsi="Times New Roman" w:cs="Times New Roman"/>
                <w:sz w:val="20"/>
              </w:rPr>
              <w:t>rioritize</w:t>
            </w:r>
            <w:r w:rsidRPr="007A4DD2">
              <w:rPr>
                <w:rFonts w:ascii="Times New Roman" w:hAnsi="Times New Roman" w:cs="Times New Roman"/>
                <w:sz w:val="20"/>
              </w:rPr>
              <w:t>d</w:t>
            </w:r>
            <w:r w:rsidR="00495E72" w:rsidRPr="007A4DD2">
              <w:rPr>
                <w:rFonts w:ascii="Times New Roman" w:hAnsi="Times New Roman" w:cs="Times New Roman"/>
                <w:sz w:val="20"/>
              </w:rPr>
              <w:t>.</w:t>
            </w:r>
          </w:p>
        </w:tc>
      </w:tr>
      <w:tr w:rsidR="00E0496D" w14:paraId="17E4A181" w14:textId="77777777" w:rsidTr="00E57D17">
        <w:tc>
          <w:tcPr>
            <w:tcW w:w="1497" w:type="dxa"/>
          </w:tcPr>
          <w:p w14:paraId="03D4B1C4" w14:textId="65AC3587" w:rsidR="000A435C" w:rsidRPr="0098233A" w:rsidRDefault="000A435C" w:rsidP="000A435C">
            <w:pPr>
              <w:spacing w:beforeLines="50" w:before="120" w:after="120"/>
              <w:jc w:val="both"/>
              <w:rPr>
                <w:rFonts w:eastAsia="宋体" w:hAnsi="Cambria Math"/>
                <w:b/>
                <w:bCs/>
                <w:sz w:val="20"/>
                <w:highlight w:val="cyan"/>
                <w:lang w:eastAsia="zh-CN"/>
              </w:rPr>
            </w:pPr>
            <w:r w:rsidRPr="0098233A">
              <w:rPr>
                <w:rFonts w:ascii="Times" w:eastAsia="宋体" w:hAnsi="Times"/>
                <w:b/>
                <w:bCs/>
                <w:sz w:val="20"/>
                <w:szCs w:val="20"/>
                <w:lang w:val="en-GB" w:eastAsia="zh-CN"/>
              </w:rPr>
              <w:lastRenderedPageBreak/>
              <w:t>Semi-statically configured PRS</w:t>
            </w:r>
          </w:p>
        </w:tc>
        <w:tc>
          <w:tcPr>
            <w:tcW w:w="2200" w:type="dxa"/>
          </w:tcPr>
          <w:p w14:paraId="11B46274" w14:textId="3CAF7462" w:rsidR="000A435C" w:rsidRPr="007A4DD2" w:rsidRDefault="00E0496D" w:rsidP="007A4DD2">
            <w:pPr>
              <w:pStyle w:val="aff1"/>
              <w:numPr>
                <w:ilvl w:val="0"/>
                <w:numId w:val="19"/>
              </w:numPr>
              <w:spacing w:beforeLines="50" w:before="120" w:after="120"/>
              <w:ind w:firstLineChars="0"/>
              <w:jc w:val="both"/>
              <w:rPr>
                <w:rFonts w:ascii="Times New Roman" w:hAnsi="Times New Roman" w:cs="Times New Roman"/>
                <w:sz w:val="20"/>
              </w:rPr>
            </w:pPr>
            <w:r w:rsidRPr="007A4DD2">
              <w:rPr>
                <w:rFonts w:ascii="Times New Roman" w:hAnsi="Times New Roman" w:cs="Times New Roman"/>
                <w:b/>
                <w:bCs/>
                <w:sz w:val="20"/>
                <w:u w:val="single"/>
              </w:rPr>
              <w:t>PUSCH</w:t>
            </w:r>
            <w:r w:rsidRPr="007A4DD2">
              <w:rPr>
                <w:rFonts w:ascii="Times New Roman" w:hAnsi="Times New Roman" w:cs="Times New Roman"/>
                <w:sz w:val="20"/>
              </w:rPr>
              <w:t xml:space="preserve"> is p</w:t>
            </w:r>
            <w:r w:rsidR="00805066" w:rsidRPr="00265C7C">
              <w:rPr>
                <w:rFonts w:ascii="Times New Roman" w:hAnsi="Times New Roman" w:cs="Times New Roman"/>
                <w:sz w:val="20"/>
              </w:rPr>
              <w:t>rioritize</w:t>
            </w:r>
            <w:r w:rsidRPr="00265C7C">
              <w:rPr>
                <w:rFonts w:ascii="Times New Roman" w:hAnsi="Times New Roman" w:cs="Times New Roman"/>
                <w:sz w:val="20"/>
              </w:rPr>
              <w:t>d</w:t>
            </w:r>
            <w:r w:rsidR="000A435C" w:rsidRPr="00265C7C">
              <w:rPr>
                <w:rFonts w:ascii="Times New Roman" w:hAnsi="Times New Roman" w:cs="Times New Roman"/>
                <w:sz w:val="20"/>
              </w:rPr>
              <w:t xml:space="preserve">. </w:t>
            </w:r>
          </w:p>
        </w:tc>
        <w:tc>
          <w:tcPr>
            <w:tcW w:w="2200" w:type="dxa"/>
          </w:tcPr>
          <w:p w14:paraId="5031C319" w14:textId="0CBB4DF3" w:rsidR="000A435C" w:rsidRPr="007A4DD2" w:rsidRDefault="00E0496D" w:rsidP="007A4DD2">
            <w:pPr>
              <w:pStyle w:val="aff1"/>
              <w:numPr>
                <w:ilvl w:val="0"/>
                <w:numId w:val="19"/>
              </w:numPr>
              <w:spacing w:beforeLines="50" w:before="120" w:after="120"/>
              <w:ind w:firstLineChars="0"/>
              <w:jc w:val="both"/>
              <w:rPr>
                <w:rFonts w:hAnsi="Cambria Math"/>
                <w:sz w:val="20"/>
              </w:rPr>
            </w:pPr>
            <w:r w:rsidRPr="007A4DD2">
              <w:rPr>
                <w:rFonts w:ascii="Times" w:hAnsi="Times" w:hint="eastAsia"/>
                <w:b/>
                <w:bCs/>
                <w:sz w:val="20"/>
                <w:szCs w:val="20"/>
                <w:u w:val="single"/>
                <w:lang w:val="en-GB"/>
              </w:rPr>
              <w:t>PUCCH</w:t>
            </w:r>
            <w:r w:rsidRPr="007A4DD2">
              <w:rPr>
                <w:rFonts w:ascii="Times" w:hAnsi="Times" w:hint="eastAsia"/>
                <w:sz w:val="20"/>
                <w:szCs w:val="20"/>
                <w:lang w:val="en-GB"/>
              </w:rPr>
              <w:t xml:space="preserve"> is prioritized</w:t>
            </w:r>
            <w:r w:rsidR="000A435C" w:rsidRPr="007A4DD2">
              <w:rPr>
                <w:rFonts w:ascii="Times" w:hAnsi="Times" w:hint="eastAsia"/>
                <w:sz w:val="20"/>
                <w:szCs w:val="20"/>
                <w:lang w:val="en-GB"/>
              </w:rPr>
              <w:t xml:space="preserve">. </w:t>
            </w:r>
          </w:p>
        </w:tc>
        <w:tc>
          <w:tcPr>
            <w:tcW w:w="2200" w:type="dxa"/>
          </w:tcPr>
          <w:p w14:paraId="20167073" w14:textId="4D56CF5D" w:rsidR="004A4093" w:rsidRPr="007A4DD2" w:rsidRDefault="00866C89" w:rsidP="007A4DD2">
            <w:pPr>
              <w:pStyle w:val="aff1"/>
              <w:numPr>
                <w:ilvl w:val="0"/>
                <w:numId w:val="19"/>
              </w:numPr>
              <w:spacing w:beforeLines="50" w:before="120" w:after="120"/>
              <w:ind w:firstLineChars="0"/>
              <w:jc w:val="both"/>
              <w:rPr>
                <w:rFonts w:ascii="Times New Roman" w:hAnsi="Times New Roman" w:cs="Times New Roman"/>
                <w:sz w:val="20"/>
                <w:szCs w:val="20"/>
              </w:rPr>
            </w:pPr>
            <w:r>
              <w:rPr>
                <w:rFonts w:ascii="Times New Roman" w:hAnsi="Times New Roman" w:cs="Times New Roman" w:hint="eastAsia"/>
                <w:b/>
                <w:bCs/>
                <w:sz w:val="20"/>
                <w:u w:val="single"/>
              </w:rPr>
              <w:t>Dependent</w:t>
            </w:r>
            <w:r w:rsidR="004A4093">
              <w:rPr>
                <w:rFonts w:ascii="Times New Roman" w:hAnsi="Times New Roman" w:cs="Times New Roman" w:hint="eastAsia"/>
                <w:b/>
                <w:bCs/>
                <w:sz w:val="20"/>
                <w:szCs w:val="20"/>
                <w:u w:val="single"/>
              </w:rPr>
              <w:t>.</w:t>
            </w:r>
          </w:p>
        </w:tc>
      </w:tr>
    </w:tbl>
    <w:p w14:paraId="1842D6EB" w14:textId="5193CBDA" w:rsidR="00C01FD4" w:rsidRDefault="00C01FD4" w:rsidP="0036520E">
      <w:pPr>
        <w:spacing w:beforeLines="50" w:before="120" w:after="120"/>
        <w:jc w:val="both"/>
        <w:rPr>
          <w:rFonts w:eastAsia="宋体" w:hAnsi="Cambria Math"/>
          <w:sz w:val="20"/>
          <w:lang w:eastAsia="zh-CN"/>
        </w:rPr>
      </w:pPr>
      <w:r>
        <w:rPr>
          <w:rFonts w:eastAsia="宋体" w:hAnsi="Cambria Math" w:hint="eastAsia"/>
          <w:sz w:val="20"/>
          <w:lang w:eastAsia="zh-CN"/>
        </w:rPr>
        <w:t>It</w:t>
      </w:r>
      <w:r>
        <w:rPr>
          <w:rFonts w:eastAsia="宋体" w:hAnsi="Cambria Math"/>
          <w:sz w:val="20"/>
          <w:lang w:eastAsia="zh-CN"/>
        </w:rPr>
        <w:t xml:space="preserve"> can be observed that the collision handling rule can be very complicated, </w:t>
      </w:r>
      <w:r w:rsidR="00460098">
        <w:rPr>
          <w:rFonts w:eastAsia="宋体" w:hAnsi="Cambria Math"/>
          <w:sz w:val="20"/>
          <w:lang w:eastAsia="zh-CN"/>
        </w:rPr>
        <w:t>where some cases are highly dependent on many detailed aspects, e.g., the priority, the real</w:t>
      </w:r>
      <w:r w:rsidR="009A1AAE">
        <w:rPr>
          <w:rFonts w:eastAsia="宋体" w:hAnsi="Cambria Math" w:hint="eastAsia"/>
          <w:sz w:val="20"/>
          <w:lang w:eastAsia="zh-CN"/>
        </w:rPr>
        <w:t>-</w:t>
      </w:r>
      <w:r w:rsidR="00460098">
        <w:rPr>
          <w:rFonts w:eastAsia="宋体" w:hAnsi="Cambria Math"/>
          <w:sz w:val="20"/>
          <w:lang w:eastAsia="zh-CN"/>
        </w:rPr>
        <w:t xml:space="preserve">time situation, etc. Thus, </w:t>
      </w:r>
      <w:r>
        <w:rPr>
          <w:rFonts w:eastAsia="宋体" w:hAnsi="Cambria Math"/>
          <w:sz w:val="20"/>
          <w:lang w:eastAsia="zh-CN"/>
        </w:rPr>
        <w:t xml:space="preserve">there is no simple rule, i.e., always prioritize DL or UL, </w:t>
      </w:r>
      <w:r w:rsidR="00B87870">
        <w:rPr>
          <w:rFonts w:eastAsia="宋体" w:hAnsi="Cambria Math"/>
          <w:sz w:val="20"/>
          <w:lang w:eastAsia="zh-CN"/>
        </w:rPr>
        <w:t xml:space="preserve">that </w:t>
      </w:r>
      <w:r>
        <w:rPr>
          <w:rFonts w:eastAsia="宋体" w:hAnsi="Cambria Math"/>
          <w:sz w:val="20"/>
          <w:lang w:eastAsia="zh-CN"/>
        </w:rPr>
        <w:t xml:space="preserve">can handle all the cases. </w:t>
      </w:r>
      <w:r w:rsidR="001F5363">
        <w:rPr>
          <w:rFonts w:eastAsia="宋体" w:hAnsi="Cambria Math" w:hint="eastAsia"/>
          <w:sz w:val="20"/>
          <w:lang w:eastAsia="zh-CN"/>
        </w:rPr>
        <w:t>Some analys</w:t>
      </w:r>
      <w:r w:rsidR="00D608D0">
        <w:rPr>
          <w:rFonts w:eastAsia="宋体" w:hAnsi="Cambria Math"/>
          <w:sz w:val="20"/>
          <w:lang w:eastAsia="zh-CN"/>
        </w:rPr>
        <w:t>e</w:t>
      </w:r>
      <w:r w:rsidR="001F5363">
        <w:rPr>
          <w:rFonts w:eastAsia="宋体" w:hAnsi="Cambria Math" w:hint="eastAsia"/>
          <w:sz w:val="20"/>
          <w:lang w:eastAsia="zh-CN"/>
        </w:rPr>
        <w:t xml:space="preserve">s </w:t>
      </w:r>
      <w:r w:rsidR="001F5363">
        <w:rPr>
          <w:rFonts w:eastAsia="宋体" w:hAnsi="Cambria Math"/>
          <w:sz w:val="20"/>
          <w:lang w:eastAsia="zh-CN"/>
        </w:rPr>
        <w:t>o</w:t>
      </w:r>
      <w:r w:rsidR="00D608D0">
        <w:rPr>
          <w:rFonts w:eastAsia="宋体" w:hAnsi="Cambria Math"/>
          <w:sz w:val="20"/>
          <w:lang w:eastAsia="zh-CN"/>
        </w:rPr>
        <w:t>f</w:t>
      </w:r>
      <w:r w:rsidR="001F5363">
        <w:rPr>
          <w:rFonts w:eastAsia="宋体" w:hAnsi="Cambria Math"/>
          <w:sz w:val="20"/>
          <w:lang w:eastAsia="zh-CN"/>
        </w:rPr>
        <w:t xml:space="preserve"> the</w:t>
      </w:r>
      <w:r w:rsidR="001F5363">
        <w:rPr>
          <w:rFonts w:eastAsia="宋体" w:hAnsi="Cambria Math" w:hint="eastAsia"/>
          <w:sz w:val="20"/>
          <w:lang w:eastAsia="zh-CN"/>
        </w:rPr>
        <w:t xml:space="preserve"> use cases are listed as follow</w:t>
      </w:r>
      <w:r w:rsidR="00D608D0">
        <w:rPr>
          <w:rFonts w:eastAsia="宋体" w:hAnsi="Cambria Math"/>
          <w:sz w:val="20"/>
          <w:lang w:eastAsia="zh-CN"/>
        </w:rPr>
        <w:t>s</w:t>
      </w:r>
      <w:r w:rsidR="001F5363">
        <w:rPr>
          <w:rFonts w:eastAsia="宋体" w:hAnsi="Cambria Math" w:hint="eastAsia"/>
          <w:sz w:val="20"/>
          <w:lang w:eastAsia="zh-CN"/>
        </w:rPr>
        <w:t>:</w:t>
      </w:r>
    </w:p>
    <w:p w14:paraId="42E8CFFF" w14:textId="6CE066AB" w:rsidR="00956AFE" w:rsidRPr="00220FFA" w:rsidRDefault="00C01FD4" w:rsidP="00220FFA">
      <w:pPr>
        <w:pStyle w:val="aff1"/>
        <w:numPr>
          <w:ilvl w:val="0"/>
          <w:numId w:val="25"/>
        </w:numPr>
        <w:spacing w:beforeLines="50" w:before="120" w:after="120"/>
        <w:ind w:firstLineChars="0"/>
        <w:jc w:val="both"/>
        <w:rPr>
          <w:rFonts w:ascii="Times New Roman" w:hAnsi="Times New Roman" w:cs="Times New Roman"/>
          <w:sz w:val="20"/>
        </w:rPr>
      </w:pPr>
      <w:r w:rsidRPr="00220FFA">
        <w:rPr>
          <w:rFonts w:ascii="Times New Roman" w:hAnsi="Times New Roman" w:cs="Times New Roman"/>
          <w:sz w:val="20"/>
        </w:rPr>
        <w:t>For example, when there is a</w:t>
      </w:r>
      <w:r w:rsidR="00333EF5" w:rsidRPr="00220FFA">
        <w:rPr>
          <w:rFonts w:ascii="Times New Roman" w:hAnsi="Times New Roman" w:cs="Times New Roman"/>
          <w:sz w:val="20"/>
        </w:rPr>
        <w:t xml:space="preserve"> </w:t>
      </w:r>
      <w:r w:rsidRPr="00220FFA">
        <w:rPr>
          <w:rFonts w:ascii="Times New Roman" w:hAnsi="Times New Roman" w:cs="Times New Roman"/>
          <w:sz w:val="20"/>
        </w:rPr>
        <w:t>CG PUSCH</w:t>
      </w:r>
      <w:r w:rsidR="00244996" w:rsidRPr="00220FFA">
        <w:rPr>
          <w:rFonts w:ascii="Times New Roman" w:hAnsi="Times New Roman" w:cs="Times New Roman"/>
          <w:sz w:val="20"/>
        </w:rPr>
        <w:t xml:space="preserve"> </w:t>
      </w:r>
      <w:r w:rsidR="00BB638A" w:rsidRPr="00220FFA">
        <w:rPr>
          <w:rFonts w:ascii="Times New Roman" w:hAnsi="Times New Roman" w:cs="Times New Roman"/>
          <w:sz w:val="20"/>
        </w:rPr>
        <w:t>collides</w:t>
      </w:r>
      <w:r w:rsidR="00244996" w:rsidRPr="00220FFA">
        <w:rPr>
          <w:rFonts w:ascii="Times New Roman" w:hAnsi="Times New Roman" w:cs="Times New Roman"/>
          <w:sz w:val="20"/>
        </w:rPr>
        <w:t xml:space="preserve"> with Type-0A-PDCCH CSS</w:t>
      </w:r>
      <w:r w:rsidRPr="00220FFA">
        <w:rPr>
          <w:rFonts w:ascii="Times New Roman" w:hAnsi="Times New Roman" w:cs="Times New Roman"/>
          <w:sz w:val="20"/>
        </w:rPr>
        <w:t>,</w:t>
      </w:r>
      <w:r w:rsidR="00244996" w:rsidRPr="00220FFA">
        <w:rPr>
          <w:rFonts w:ascii="Times New Roman" w:hAnsi="Times New Roman" w:cs="Times New Roman"/>
          <w:sz w:val="20"/>
        </w:rPr>
        <w:t xml:space="preserve"> such as </w:t>
      </w:r>
      <w:r w:rsidR="006D441D" w:rsidRPr="00220FFA">
        <w:rPr>
          <w:rFonts w:ascii="Times New Roman" w:hAnsi="Times New Roman" w:cs="Times New Roman"/>
          <w:sz w:val="20"/>
        </w:rPr>
        <w:t>the PDCCH for SIB 19</w:t>
      </w:r>
      <w:r w:rsidRPr="00220FFA">
        <w:rPr>
          <w:rFonts w:ascii="Times New Roman" w:hAnsi="Times New Roman" w:cs="Times New Roman"/>
          <w:sz w:val="20"/>
        </w:rPr>
        <w:t>,</w:t>
      </w:r>
      <w:r w:rsidR="006D441D" w:rsidRPr="00220FFA">
        <w:rPr>
          <w:rFonts w:ascii="Times New Roman" w:hAnsi="Times New Roman" w:cs="Times New Roman"/>
          <w:sz w:val="20"/>
        </w:rPr>
        <w:t xml:space="preserve"> </w:t>
      </w:r>
      <w:r w:rsidRPr="00220FFA">
        <w:rPr>
          <w:rFonts w:ascii="Times New Roman" w:hAnsi="Times New Roman" w:cs="Times New Roman"/>
          <w:sz w:val="20"/>
        </w:rPr>
        <w:t>one UE may prioritize the CSS because the SIB19 is</w:t>
      </w:r>
      <w:r w:rsidR="00333EF5" w:rsidRPr="00220FFA">
        <w:rPr>
          <w:rFonts w:ascii="Times New Roman" w:hAnsi="Times New Roman" w:cs="Times New Roman"/>
          <w:sz w:val="20"/>
        </w:rPr>
        <w:t xml:space="preserve"> </w:t>
      </w:r>
      <w:r w:rsidRPr="00220FFA">
        <w:rPr>
          <w:rFonts w:ascii="Times New Roman" w:hAnsi="Times New Roman" w:cs="Times New Roman"/>
          <w:sz w:val="20"/>
        </w:rPr>
        <w:t>important</w:t>
      </w:r>
      <w:r w:rsidR="006D441D" w:rsidRPr="00220FFA">
        <w:rPr>
          <w:rFonts w:ascii="Times New Roman" w:hAnsi="Times New Roman" w:cs="Times New Roman"/>
          <w:sz w:val="20"/>
        </w:rPr>
        <w:t xml:space="preserve"> for </w:t>
      </w:r>
      <w:r w:rsidRPr="00220FFA">
        <w:rPr>
          <w:rFonts w:ascii="Times New Roman" w:hAnsi="Times New Roman" w:cs="Times New Roman"/>
          <w:sz w:val="20"/>
        </w:rPr>
        <w:t>it</w:t>
      </w:r>
      <w:r w:rsidR="006D441D" w:rsidRPr="00220FFA">
        <w:rPr>
          <w:rFonts w:ascii="Times New Roman" w:hAnsi="Times New Roman" w:cs="Times New Roman"/>
          <w:sz w:val="20"/>
        </w:rPr>
        <w:t xml:space="preserve"> to obtain the ephemeris. However, </w:t>
      </w:r>
      <w:r w:rsidRPr="00220FFA">
        <w:rPr>
          <w:rFonts w:ascii="Times New Roman" w:hAnsi="Times New Roman" w:cs="Times New Roman"/>
          <w:sz w:val="20"/>
        </w:rPr>
        <w:t xml:space="preserve">for another </w:t>
      </w:r>
      <w:r w:rsidR="006D441D" w:rsidRPr="00220FFA">
        <w:rPr>
          <w:rFonts w:ascii="Times New Roman" w:hAnsi="Times New Roman" w:cs="Times New Roman"/>
          <w:sz w:val="20"/>
        </w:rPr>
        <w:t xml:space="preserve">UE </w:t>
      </w:r>
      <w:r w:rsidRPr="00220FFA">
        <w:rPr>
          <w:rFonts w:ascii="Times New Roman" w:hAnsi="Times New Roman" w:cs="Times New Roman"/>
          <w:sz w:val="20"/>
        </w:rPr>
        <w:t>that already</w:t>
      </w:r>
      <w:r w:rsidR="006D441D" w:rsidRPr="00220FFA">
        <w:rPr>
          <w:rFonts w:ascii="Times New Roman" w:hAnsi="Times New Roman" w:cs="Times New Roman"/>
          <w:sz w:val="20"/>
        </w:rPr>
        <w:t xml:space="preserve"> </w:t>
      </w:r>
      <w:r w:rsidRPr="00220FFA">
        <w:rPr>
          <w:rFonts w:ascii="Times New Roman" w:hAnsi="Times New Roman" w:cs="Times New Roman"/>
          <w:sz w:val="20"/>
        </w:rPr>
        <w:t xml:space="preserve">successfully </w:t>
      </w:r>
      <w:r w:rsidR="006D441D" w:rsidRPr="00220FFA">
        <w:rPr>
          <w:rFonts w:ascii="Times New Roman" w:hAnsi="Times New Roman" w:cs="Times New Roman"/>
          <w:sz w:val="20"/>
        </w:rPr>
        <w:t>receive</w:t>
      </w:r>
      <w:r w:rsidRPr="00220FFA">
        <w:rPr>
          <w:rFonts w:ascii="Times New Roman" w:hAnsi="Times New Roman" w:cs="Times New Roman"/>
          <w:sz w:val="20"/>
        </w:rPr>
        <w:t>s</w:t>
      </w:r>
      <w:r w:rsidR="006D441D" w:rsidRPr="00220FFA">
        <w:rPr>
          <w:rFonts w:ascii="Times New Roman" w:hAnsi="Times New Roman" w:cs="Times New Roman"/>
          <w:sz w:val="20"/>
        </w:rPr>
        <w:t xml:space="preserve"> one valid SIB 19</w:t>
      </w:r>
      <w:r w:rsidRPr="00220FFA">
        <w:rPr>
          <w:rFonts w:ascii="Times New Roman" w:hAnsi="Times New Roman" w:cs="Times New Roman"/>
          <w:sz w:val="20"/>
        </w:rPr>
        <w:t>,</w:t>
      </w:r>
      <w:r w:rsidR="006D441D" w:rsidRPr="00220FFA">
        <w:rPr>
          <w:rFonts w:ascii="Times New Roman" w:hAnsi="Times New Roman" w:cs="Times New Roman"/>
          <w:sz w:val="20"/>
        </w:rPr>
        <w:t xml:space="preserve"> </w:t>
      </w:r>
      <w:r w:rsidR="00604083" w:rsidRPr="00220FFA">
        <w:rPr>
          <w:rFonts w:ascii="Times New Roman" w:hAnsi="Times New Roman" w:cs="Times New Roman"/>
          <w:sz w:val="20"/>
        </w:rPr>
        <w:t xml:space="preserve">or </w:t>
      </w:r>
      <w:r w:rsidRPr="00220FFA">
        <w:rPr>
          <w:rFonts w:ascii="Times New Roman" w:hAnsi="Times New Roman" w:cs="Times New Roman"/>
          <w:sz w:val="20"/>
        </w:rPr>
        <w:t>similarly any other valid SIB within the SI window,</w:t>
      </w:r>
      <w:r w:rsidR="00333EF5" w:rsidRPr="00220FFA">
        <w:rPr>
          <w:rFonts w:ascii="Times New Roman" w:hAnsi="Times New Roman" w:cs="Times New Roman"/>
          <w:sz w:val="20"/>
        </w:rPr>
        <w:t xml:space="preserve"> </w:t>
      </w:r>
      <w:r w:rsidRPr="00220FFA">
        <w:rPr>
          <w:rFonts w:ascii="Times New Roman" w:hAnsi="Times New Roman" w:cs="Times New Roman"/>
          <w:sz w:val="20"/>
        </w:rPr>
        <w:t>it</w:t>
      </w:r>
      <w:r w:rsidR="00333EF5" w:rsidRPr="00220FFA">
        <w:rPr>
          <w:rFonts w:ascii="Times New Roman" w:hAnsi="Times New Roman" w:cs="Times New Roman"/>
          <w:sz w:val="20"/>
        </w:rPr>
        <w:t xml:space="preserve"> </w:t>
      </w:r>
      <w:r w:rsidRPr="00220FFA">
        <w:rPr>
          <w:rFonts w:ascii="Times New Roman" w:hAnsi="Times New Roman" w:cs="Times New Roman"/>
          <w:sz w:val="20"/>
        </w:rPr>
        <w:t xml:space="preserve">would prioritize the CG PUSCH because it </w:t>
      </w:r>
      <w:r w:rsidR="00333EF5" w:rsidRPr="00220FFA">
        <w:rPr>
          <w:rFonts w:ascii="Times New Roman" w:hAnsi="Times New Roman" w:cs="Times New Roman"/>
          <w:sz w:val="20"/>
        </w:rPr>
        <w:t>only needs to acquire one of them.</w:t>
      </w:r>
      <w:r w:rsidR="006D441D" w:rsidRPr="00220FFA">
        <w:rPr>
          <w:rFonts w:ascii="Times New Roman" w:hAnsi="Times New Roman" w:cs="Times New Roman"/>
          <w:sz w:val="20"/>
        </w:rPr>
        <w:t xml:space="preserve"> </w:t>
      </w:r>
    </w:p>
    <w:p w14:paraId="3236205E" w14:textId="2B1657E7" w:rsidR="00F93554" w:rsidRPr="00220FFA" w:rsidRDefault="00F33E18" w:rsidP="00220FFA">
      <w:pPr>
        <w:pStyle w:val="aff1"/>
        <w:numPr>
          <w:ilvl w:val="0"/>
          <w:numId w:val="25"/>
        </w:numPr>
        <w:spacing w:beforeLines="50" w:before="120" w:after="120"/>
        <w:ind w:firstLineChars="0"/>
        <w:jc w:val="both"/>
        <w:rPr>
          <w:rFonts w:ascii="Times New Roman" w:hAnsi="Times New Roman" w:cs="Times New Roman"/>
          <w:sz w:val="20"/>
          <w:szCs w:val="20"/>
        </w:rPr>
      </w:pPr>
      <w:r w:rsidRPr="00220FFA">
        <w:rPr>
          <w:rFonts w:ascii="Times New Roman" w:hAnsi="Times New Roman" w:cs="Times New Roman"/>
          <w:sz w:val="20"/>
          <w:szCs w:val="20"/>
        </w:rPr>
        <w:t xml:space="preserve">When </w:t>
      </w:r>
      <w:r w:rsidR="00B87870" w:rsidRPr="00220FFA">
        <w:rPr>
          <w:rFonts w:ascii="Times New Roman" w:hAnsi="Times New Roman" w:cs="Times New Roman"/>
          <w:sz w:val="20"/>
          <w:szCs w:val="20"/>
        </w:rPr>
        <w:t xml:space="preserve">the </w:t>
      </w:r>
      <w:r w:rsidRPr="00220FFA">
        <w:rPr>
          <w:rFonts w:ascii="Times New Roman" w:hAnsi="Times New Roman" w:cs="Times New Roman"/>
          <w:sz w:val="20"/>
          <w:szCs w:val="20"/>
        </w:rPr>
        <w:t xml:space="preserve">USS collides with CG PUSCH, the </w:t>
      </w:r>
      <w:r w:rsidR="00F3087E" w:rsidRPr="00220FFA">
        <w:rPr>
          <w:rFonts w:ascii="Times New Roman" w:hAnsi="Times New Roman" w:cs="Times New Roman"/>
          <w:sz w:val="20"/>
          <w:szCs w:val="20"/>
        </w:rPr>
        <w:t xml:space="preserve">fair prioritization rule is </w:t>
      </w:r>
      <w:r w:rsidRPr="00220FFA">
        <w:rPr>
          <w:rFonts w:ascii="Times New Roman" w:hAnsi="Times New Roman" w:cs="Times New Roman"/>
          <w:sz w:val="20"/>
          <w:szCs w:val="20"/>
        </w:rPr>
        <w:t xml:space="preserve">based on the priority of CG PUSCH and the priority of the data scheduled by the USS. </w:t>
      </w:r>
      <w:r w:rsidR="00F93554" w:rsidRPr="00220FFA">
        <w:rPr>
          <w:rFonts w:ascii="Times New Roman" w:hAnsi="Times New Roman" w:cs="Times New Roman"/>
          <w:sz w:val="20"/>
          <w:szCs w:val="20"/>
        </w:rPr>
        <w:t xml:space="preserve">However, </w:t>
      </w:r>
      <w:r w:rsidR="00201DA3" w:rsidRPr="00220FFA">
        <w:rPr>
          <w:rFonts w:ascii="Times New Roman" w:hAnsi="Times New Roman" w:cs="Times New Roman"/>
          <w:sz w:val="20"/>
          <w:szCs w:val="20"/>
        </w:rPr>
        <w:t>if the</w:t>
      </w:r>
      <w:r w:rsidR="00F93554" w:rsidRPr="00220FFA">
        <w:rPr>
          <w:rFonts w:ascii="Times New Roman" w:hAnsi="Times New Roman" w:cs="Times New Roman"/>
          <w:sz w:val="20"/>
          <w:szCs w:val="20"/>
        </w:rPr>
        <w:t xml:space="preserve"> priority value </w:t>
      </w:r>
      <w:r w:rsidR="00201DA3" w:rsidRPr="00220FFA">
        <w:rPr>
          <w:rFonts w:ascii="Times New Roman" w:hAnsi="Times New Roman" w:cs="Times New Roman"/>
          <w:sz w:val="20"/>
          <w:szCs w:val="20"/>
        </w:rPr>
        <w:t>is</w:t>
      </w:r>
      <w:r w:rsidR="00F93554" w:rsidRPr="00220FFA">
        <w:rPr>
          <w:rFonts w:ascii="Times New Roman" w:hAnsi="Times New Roman" w:cs="Times New Roman"/>
          <w:sz w:val="20"/>
          <w:szCs w:val="20"/>
        </w:rPr>
        <w:t xml:space="preserve"> piggyback</w:t>
      </w:r>
      <w:r w:rsidR="00201DA3" w:rsidRPr="00220FFA">
        <w:rPr>
          <w:rFonts w:ascii="Times New Roman" w:hAnsi="Times New Roman" w:cs="Times New Roman"/>
          <w:sz w:val="20"/>
          <w:szCs w:val="20"/>
        </w:rPr>
        <w:t>ed</w:t>
      </w:r>
      <w:r w:rsidR="00F93554" w:rsidRPr="00220FFA">
        <w:rPr>
          <w:rFonts w:ascii="Times New Roman" w:hAnsi="Times New Roman" w:cs="Times New Roman"/>
          <w:sz w:val="20"/>
          <w:szCs w:val="20"/>
        </w:rPr>
        <w:t xml:space="preserve"> in the PDCCH in USS</w:t>
      </w:r>
      <w:r w:rsidR="00201DA3" w:rsidRPr="00220FFA">
        <w:rPr>
          <w:rFonts w:ascii="Times New Roman" w:hAnsi="Times New Roman" w:cs="Times New Roman"/>
          <w:sz w:val="20"/>
          <w:szCs w:val="20"/>
        </w:rPr>
        <w:t xml:space="preserve">, UE cannot determine the prioritized direction </w:t>
      </w:r>
      <w:r w:rsidR="00D608D0">
        <w:rPr>
          <w:rFonts w:ascii="Times New Roman" w:hAnsi="Times New Roman" w:cs="Times New Roman"/>
          <w:sz w:val="20"/>
          <w:szCs w:val="20"/>
        </w:rPr>
        <w:t xml:space="preserve">after </w:t>
      </w:r>
      <w:r w:rsidR="00201DA3" w:rsidRPr="00220FFA">
        <w:rPr>
          <w:rFonts w:ascii="Times New Roman" w:hAnsi="Times New Roman" w:cs="Times New Roman"/>
          <w:sz w:val="20"/>
          <w:szCs w:val="20"/>
        </w:rPr>
        <w:t>successful</w:t>
      </w:r>
      <w:r w:rsidR="000B3739" w:rsidRPr="00220FFA">
        <w:rPr>
          <w:rFonts w:ascii="Times New Roman" w:hAnsi="Times New Roman" w:cs="Times New Roman"/>
          <w:sz w:val="20"/>
          <w:szCs w:val="20"/>
        </w:rPr>
        <w:t>ly</w:t>
      </w:r>
      <w:r w:rsidR="00201DA3" w:rsidRPr="00220FFA">
        <w:rPr>
          <w:rFonts w:ascii="Times New Roman" w:hAnsi="Times New Roman" w:cs="Times New Roman"/>
          <w:sz w:val="20"/>
          <w:szCs w:val="20"/>
        </w:rPr>
        <w:t xml:space="preserve"> receiv</w:t>
      </w:r>
      <w:r w:rsidR="000B3739" w:rsidRPr="00220FFA">
        <w:rPr>
          <w:rFonts w:ascii="Times New Roman" w:hAnsi="Times New Roman" w:cs="Times New Roman"/>
          <w:sz w:val="20"/>
          <w:szCs w:val="20"/>
        </w:rPr>
        <w:t>ing</w:t>
      </w:r>
      <w:r w:rsidR="00201DA3" w:rsidRPr="00220FFA">
        <w:rPr>
          <w:rFonts w:ascii="Times New Roman" w:hAnsi="Times New Roman" w:cs="Times New Roman"/>
          <w:sz w:val="20"/>
          <w:szCs w:val="20"/>
        </w:rPr>
        <w:t xml:space="preserve"> the PDCCH.</w:t>
      </w:r>
      <w:r w:rsidR="008C03C4" w:rsidRPr="00220FFA">
        <w:rPr>
          <w:rFonts w:ascii="Times New Roman" w:hAnsi="Times New Roman" w:cs="Times New Roman"/>
          <w:sz w:val="20"/>
          <w:szCs w:val="20"/>
        </w:rPr>
        <w:t xml:space="preserve"> </w:t>
      </w:r>
      <w:r w:rsidR="000D0A35">
        <w:rPr>
          <w:rFonts w:ascii="Times New Roman" w:hAnsi="Times New Roman" w:cs="Times New Roman"/>
          <w:sz w:val="20"/>
          <w:szCs w:val="20"/>
        </w:rPr>
        <w:t>On the other hand, the network may not know exactly whether there is any UL data to be transmitted in the CG PUSCH until it finishes the decoding on the PUSCH.</w:t>
      </w:r>
    </w:p>
    <w:p w14:paraId="6C95400B" w14:textId="530DE64C" w:rsidR="00F53B49" w:rsidRPr="00220FFA" w:rsidRDefault="0063428C" w:rsidP="00220FFA">
      <w:pPr>
        <w:pStyle w:val="aff1"/>
        <w:numPr>
          <w:ilvl w:val="0"/>
          <w:numId w:val="25"/>
        </w:numPr>
        <w:spacing w:beforeLines="50" w:before="120" w:after="120"/>
        <w:ind w:firstLineChars="0"/>
        <w:jc w:val="both"/>
        <w:rPr>
          <w:rFonts w:ascii="Times New Roman" w:hAnsi="Times New Roman" w:cs="Times New Roman"/>
          <w:sz w:val="20"/>
          <w:szCs w:val="20"/>
        </w:rPr>
      </w:pPr>
      <w:r w:rsidRPr="00220FFA">
        <w:rPr>
          <w:rFonts w:ascii="Times New Roman" w:hAnsi="Times New Roman" w:cs="Times New Roman"/>
          <w:sz w:val="20"/>
          <w:szCs w:val="20"/>
        </w:rPr>
        <w:t>When</w:t>
      </w:r>
      <w:r w:rsidR="00F53B49" w:rsidRPr="00220FFA">
        <w:rPr>
          <w:rFonts w:ascii="Times New Roman" w:hAnsi="Times New Roman" w:cs="Times New Roman"/>
          <w:sz w:val="20"/>
          <w:szCs w:val="20"/>
        </w:rPr>
        <w:t xml:space="preserve"> the type-2-PDCCH CSS collides with </w:t>
      </w:r>
      <w:r w:rsidR="00D608D0">
        <w:rPr>
          <w:rFonts w:ascii="Times New Roman" w:hAnsi="Times New Roman" w:cs="Times New Roman"/>
          <w:sz w:val="20"/>
          <w:szCs w:val="20"/>
        </w:rPr>
        <w:t xml:space="preserve">the </w:t>
      </w:r>
      <w:r w:rsidR="00F53B49" w:rsidRPr="00220FFA">
        <w:rPr>
          <w:rFonts w:ascii="Times New Roman" w:hAnsi="Times New Roman" w:cs="Times New Roman"/>
          <w:sz w:val="20"/>
          <w:szCs w:val="20"/>
        </w:rPr>
        <w:t xml:space="preserve">configured UL transmission. If the PDCCH is used for scheduling ETWS/CMAS, the CSS should </w:t>
      </w:r>
      <w:r w:rsidR="00B3604C">
        <w:rPr>
          <w:rFonts w:ascii="Times New Roman" w:hAnsi="Times New Roman" w:cs="Times New Roman" w:hint="eastAsia"/>
          <w:sz w:val="20"/>
          <w:szCs w:val="20"/>
        </w:rPr>
        <w:t xml:space="preserve">be </w:t>
      </w:r>
      <w:r w:rsidR="00F53B49" w:rsidRPr="00220FFA">
        <w:rPr>
          <w:rFonts w:ascii="Times New Roman" w:hAnsi="Times New Roman" w:cs="Times New Roman"/>
          <w:sz w:val="20"/>
          <w:szCs w:val="20"/>
        </w:rPr>
        <w:t>prioritized, otherwise, the UL can be prioritized. However, the UE does</w:t>
      </w:r>
      <w:r w:rsidR="00D608D0">
        <w:rPr>
          <w:rFonts w:ascii="Times New Roman" w:hAnsi="Times New Roman" w:cs="Times New Roman"/>
          <w:sz w:val="20"/>
          <w:szCs w:val="20"/>
        </w:rPr>
        <w:t xml:space="preserve"> </w:t>
      </w:r>
      <w:r w:rsidR="00F53B49" w:rsidRPr="00220FFA">
        <w:rPr>
          <w:rFonts w:ascii="Times New Roman" w:hAnsi="Times New Roman" w:cs="Times New Roman"/>
          <w:sz w:val="20"/>
          <w:szCs w:val="20"/>
        </w:rPr>
        <w:t xml:space="preserve">not know </w:t>
      </w:r>
      <w:r w:rsidR="005956AB" w:rsidRPr="00220FFA">
        <w:rPr>
          <w:rFonts w:ascii="Times New Roman" w:hAnsi="Times New Roman" w:cs="Times New Roman"/>
          <w:sz w:val="20"/>
          <w:szCs w:val="20"/>
        </w:rPr>
        <w:t>before</w:t>
      </w:r>
      <w:r w:rsidR="00F53B49" w:rsidRPr="00220FFA">
        <w:rPr>
          <w:rFonts w:ascii="Times New Roman" w:hAnsi="Times New Roman" w:cs="Times New Roman"/>
          <w:sz w:val="20"/>
          <w:szCs w:val="20"/>
        </w:rPr>
        <w:t xml:space="preserve"> recei</w:t>
      </w:r>
      <w:r w:rsidR="005956AB" w:rsidRPr="00220FFA">
        <w:rPr>
          <w:rFonts w:ascii="Times New Roman" w:hAnsi="Times New Roman" w:cs="Times New Roman"/>
          <w:sz w:val="20"/>
          <w:szCs w:val="20"/>
        </w:rPr>
        <w:t>ving</w:t>
      </w:r>
      <w:r w:rsidR="00F53B49" w:rsidRPr="00220FFA">
        <w:rPr>
          <w:rFonts w:ascii="Times New Roman" w:hAnsi="Times New Roman" w:cs="Times New Roman"/>
          <w:sz w:val="20"/>
          <w:szCs w:val="20"/>
        </w:rPr>
        <w:t xml:space="preserve"> the PDCCH. </w:t>
      </w:r>
    </w:p>
    <w:p w14:paraId="59F6B557" w14:textId="29427227" w:rsidR="008C03C4" w:rsidRPr="00220FFA" w:rsidRDefault="0063428C" w:rsidP="00220FFA">
      <w:pPr>
        <w:pStyle w:val="aff1"/>
        <w:numPr>
          <w:ilvl w:val="0"/>
          <w:numId w:val="25"/>
        </w:numPr>
        <w:spacing w:beforeLines="50" w:before="120" w:after="120"/>
        <w:ind w:firstLineChars="0"/>
        <w:jc w:val="both"/>
        <w:rPr>
          <w:rFonts w:ascii="Times New Roman" w:hAnsi="Times New Roman" w:cs="Times New Roman"/>
          <w:sz w:val="20"/>
          <w:szCs w:val="20"/>
        </w:rPr>
      </w:pPr>
      <w:r w:rsidRPr="00220FFA">
        <w:rPr>
          <w:rFonts w:ascii="Times New Roman" w:hAnsi="Times New Roman" w:cs="Times New Roman"/>
          <w:sz w:val="20"/>
          <w:szCs w:val="20"/>
        </w:rPr>
        <w:t>When</w:t>
      </w:r>
      <w:r w:rsidR="008C03C4" w:rsidRPr="00220FFA">
        <w:rPr>
          <w:rFonts w:ascii="Times New Roman" w:hAnsi="Times New Roman" w:cs="Times New Roman"/>
          <w:sz w:val="20"/>
          <w:szCs w:val="20"/>
        </w:rPr>
        <w:t xml:space="preserve"> the </w:t>
      </w:r>
      <w:r w:rsidR="00156DE4" w:rsidRPr="00220FFA">
        <w:rPr>
          <w:rFonts w:ascii="Times New Roman" w:hAnsi="Times New Roman" w:cs="Times New Roman"/>
          <w:sz w:val="20"/>
          <w:szCs w:val="20"/>
        </w:rPr>
        <w:t>type3-</w:t>
      </w:r>
      <w:r w:rsidR="008C03C4" w:rsidRPr="00220FFA">
        <w:rPr>
          <w:rFonts w:ascii="Times New Roman" w:hAnsi="Times New Roman" w:cs="Times New Roman"/>
          <w:sz w:val="20"/>
          <w:szCs w:val="20"/>
        </w:rPr>
        <w:t xml:space="preserve">PDCCH </w:t>
      </w:r>
      <w:r w:rsidR="00156DE4" w:rsidRPr="00220FFA">
        <w:rPr>
          <w:rFonts w:ascii="Times New Roman" w:hAnsi="Times New Roman" w:cs="Times New Roman"/>
          <w:sz w:val="20"/>
          <w:szCs w:val="20"/>
        </w:rPr>
        <w:t xml:space="preserve">CSS </w:t>
      </w:r>
      <w:r w:rsidR="008C03C4" w:rsidRPr="00220FFA">
        <w:rPr>
          <w:rFonts w:ascii="Times New Roman" w:hAnsi="Times New Roman" w:cs="Times New Roman"/>
          <w:sz w:val="20"/>
          <w:szCs w:val="20"/>
        </w:rPr>
        <w:t xml:space="preserve">collides with </w:t>
      </w:r>
      <w:r w:rsidR="00156DE4" w:rsidRPr="00220FFA">
        <w:rPr>
          <w:rFonts w:ascii="Times New Roman" w:hAnsi="Times New Roman" w:cs="Times New Roman"/>
          <w:sz w:val="20"/>
          <w:szCs w:val="20"/>
        </w:rPr>
        <w:t>configured PUSCH or PUCCH.</w:t>
      </w:r>
      <w:r w:rsidR="007D0E6B" w:rsidRPr="00220FFA">
        <w:rPr>
          <w:rFonts w:ascii="Times New Roman" w:hAnsi="Times New Roman" w:cs="Times New Roman"/>
          <w:sz w:val="20"/>
          <w:szCs w:val="20"/>
        </w:rPr>
        <w:t xml:space="preserve"> The prioritization rule </w:t>
      </w:r>
      <w:r w:rsidR="00D608D0">
        <w:rPr>
          <w:rFonts w:ascii="Times New Roman" w:hAnsi="Times New Roman" w:cs="Times New Roman"/>
          <w:sz w:val="20"/>
          <w:szCs w:val="20"/>
        </w:rPr>
        <w:t>depends</w:t>
      </w:r>
      <w:r w:rsidR="007D0E6B" w:rsidRPr="00220FFA">
        <w:rPr>
          <w:rFonts w:ascii="Times New Roman" w:hAnsi="Times New Roman" w:cs="Times New Roman"/>
          <w:sz w:val="20"/>
          <w:szCs w:val="20"/>
        </w:rPr>
        <w:t xml:space="preserve"> on the DCI format configured in the CSS. For example, i</w:t>
      </w:r>
      <w:r w:rsidR="00156DE4" w:rsidRPr="00220FFA">
        <w:rPr>
          <w:rFonts w:ascii="Times New Roman" w:hAnsi="Times New Roman" w:cs="Times New Roman"/>
          <w:sz w:val="20"/>
          <w:szCs w:val="20"/>
        </w:rPr>
        <w:t>f the type-3 PDCCH is configured for DCI format 2-2 carr</w:t>
      </w:r>
      <w:r w:rsidR="003C6391">
        <w:rPr>
          <w:rFonts w:ascii="Times New Roman" w:hAnsi="Times New Roman" w:cs="Times New Roman" w:hint="eastAsia"/>
          <w:sz w:val="20"/>
          <w:szCs w:val="20"/>
        </w:rPr>
        <w:t>ying</w:t>
      </w:r>
      <w:r w:rsidR="00156DE4" w:rsidRPr="00220FFA">
        <w:rPr>
          <w:rFonts w:ascii="Times New Roman" w:hAnsi="Times New Roman" w:cs="Times New Roman"/>
          <w:sz w:val="20"/>
          <w:szCs w:val="20"/>
        </w:rPr>
        <w:t xml:space="preserve"> TPC for PUSCH or PUCCH, the PDCCH should be prioritized. </w:t>
      </w:r>
      <w:r w:rsidR="00156DE4" w:rsidRPr="00676701">
        <w:rPr>
          <w:rFonts w:ascii="Times New Roman" w:hAnsi="Times New Roman" w:cs="Times New Roman"/>
          <w:sz w:val="20"/>
          <w:szCs w:val="20"/>
        </w:rPr>
        <w:t xml:space="preserve">If the type-3 PDCCH is configured for DCI format </w:t>
      </w:r>
      <w:r w:rsidR="007D0E6B" w:rsidRPr="00676701">
        <w:rPr>
          <w:rFonts w:ascii="Times New Roman" w:hAnsi="Times New Roman" w:cs="Times New Roman"/>
          <w:sz w:val="20"/>
          <w:szCs w:val="20"/>
        </w:rPr>
        <w:t>4-x</w:t>
      </w:r>
      <w:r w:rsidR="00156DE4" w:rsidRPr="00676701">
        <w:rPr>
          <w:rFonts w:ascii="Times New Roman" w:hAnsi="Times New Roman" w:cs="Times New Roman"/>
          <w:sz w:val="20"/>
          <w:szCs w:val="20"/>
        </w:rPr>
        <w:t xml:space="preserve"> used for multicast,</w:t>
      </w:r>
      <w:r w:rsidR="007D0E6B" w:rsidRPr="00676701">
        <w:rPr>
          <w:rFonts w:ascii="Times New Roman" w:hAnsi="Times New Roman" w:cs="Times New Roman"/>
          <w:sz w:val="20"/>
          <w:szCs w:val="20"/>
        </w:rPr>
        <w:t xml:space="preserve"> the multicast may be prioritized for some MCCH update, or the PUSCH can be prioritized if the UE is not required to receive the update information.</w:t>
      </w:r>
      <w:r w:rsidR="007D0E6B" w:rsidRPr="00220FFA">
        <w:rPr>
          <w:rFonts w:ascii="Times New Roman" w:hAnsi="Times New Roman" w:cs="Times New Roman"/>
          <w:sz w:val="20"/>
          <w:szCs w:val="20"/>
        </w:rPr>
        <w:t xml:space="preserve"> </w:t>
      </w:r>
    </w:p>
    <w:p w14:paraId="342429F8" w14:textId="75B322C8" w:rsidR="00956AFE" w:rsidRDefault="007578CD" w:rsidP="00220FFA">
      <w:pPr>
        <w:pStyle w:val="aff1"/>
        <w:numPr>
          <w:ilvl w:val="0"/>
          <w:numId w:val="25"/>
        </w:numPr>
        <w:spacing w:beforeLines="50" w:before="120" w:after="120"/>
        <w:ind w:firstLineChars="0"/>
        <w:jc w:val="both"/>
      </w:pPr>
      <w:r w:rsidRPr="00220FFA">
        <w:rPr>
          <w:rFonts w:ascii="Times New Roman" w:hAnsi="Times New Roman" w:cs="Times New Roman"/>
          <w:sz w:val="20"/>
          <w:szCs w:val="20"/>
        </w:rPr>
        <w:t>When a semi-statically configured PRS collide</w:t>
      </w:r>
      <w:r w:rsidR="00B87870" w:rsidRPr="00220FFA">
        <w:rPr>
          <w:rFonts w:ascii="Times New Roman" w:hAnsi="Times New Roman" w:cs="Times New Roman"/>
          <w:sz w:val="20"/>
          <w:szCs w:val="20"/>
        </w:rPr>
        <w:t>s</w:t>
      </w:r>
      <w:r w:rsidRPr="00220FFA">
        <w:rPr>
          <w:rFonts w:ascii="Times New Roman" w:hAnsi="Times New Roman" w:cs="Times New Roman"/>
          <w:sz w:val="20"/>
          <w:szCs w:val="20"/>
        </w:rPr>
        <w:t xml:space="preserve"> with a semi-statically SRS in positioning, </w:t>
      </w:r>
      <w:r w:rsidR="00676701">
        <w:rPr>
          <w:rFonts w:ascii="Times New Roman" w:hAnsi="Times New Roman" w:cs="Times New Roman" w:hint="eastAsia"/>
          <w:sz w:val="20"/>
          <w:szCs w:val="20"/>
        </w:rPr>
        <w:t>a</w:t>
      </w:r>
      <w:r w:rsidR="00F64EA5" w:rsidRPr="00220FFA">
        <w:rPr>
          <w:rFonts w:ascii="Times New Roman" w:hAnsi="Times New Roman" w:cs="Times New Roman"/>
          <w:sz w:val="20"/>
          <w:szCs w:val="20"/>
        </w:rPr>
        <w:t>lways prioritize PRS or SRS is not appropriate</w:t>
      </w:r>
      <w:r w:rsidRPr="00220FFA">
        <w:rPr>
          <w:rFonts w:ascii="Times New Roman" w:hAnsi="Times New Roman" w:cs="Times New Roman"/>
          <w:sz w:val="20"/>
          <w:szCs w:val="20"/>
        </w:rPr>
        <w:t xml:space="preserve">. Considering only the </w:t>
      </w:r>
      <w:r w:rsidR="00634A11" w:rsidRPr="00220FFA">
        <w:rPr>
          <w:rFonts w:ascii="Times New Roman" w:hAnsi="Times New Roman" w:cs="Times New Roman"/>
          <w:sz w:val="20"/>
          <w:szCs w:val="20"/>
        </w:rPr>
        <w:t>m</w:t>
      </w:r>
      <w:r w:rsidRPr="00220FFA">
        <w:rPr>
          <w:rFonts w:ascii="Times New Roman" w:hAnsi="Times New Roman" w:cs="Times New Roman"/>
          <w:sz w:val="20"/>
          <w:szCs w:val="20"/>
        </w:rPr>
        <w:t xml:space="preserve">ulti-RTT positioning method is supported in NTN, the measurement of PRS and the </w:t>
      </w:r>
      <w:r w:rsidR="00701F0C" w:rsidRPr="00220FFA">
        <w:rPr>
          <w:rFonts w:ascii="Times New Roman" w:hAnsi="Times New Roman" w:cs="Times New Roman"/>
          <w:sz w:val="20"/>
          <w:szCs w:val="20"/>
        </w:rPr>
        <w:t xml:space="preserve">transmission </w:t>
      </w:r>
      <w:r w:rsidRPr="00220FFA">
        <w:rPr>
          <w:rFonts w:ascii="Times New Roman" w:hAnsi="Times New Roman" w:cs="Times New Roman"/>
          <w:sz w:val="20"/>
          <w:szCs w:val="20"/>
        </w:rPr>
        <w:t>of SRS should be performed alternatively</w:t>
      </w:r>
      <w:r w:rsidR="00701F0C" w:rsidRPr="00220FFA">
        <w:rPr>
          <w:rFonts w:ascii="Times New Roman" w:hAnsi="Times New Roman" w:cs="Times New Roman"/>
          <w:sz w:val="20"/>
          <w:szCs w:val="20"/>
        </w:rPr>
        <w:t xml:space="preserve"> in UE for the position calculation</w:t>
      </w:r>
      <w:r w:rsidR="00F64EA5" w:rsidRPr="00220FFA">
        <w:rPr>
          <w:rFonts w:ascii="Times New Roman" w:hAnsi="Times New Roman" w:cs="Times New Roman"/>
          <w:sz w:val="20"/>
          <w:szCs w:val="20"/>
        </w:rPr>
        <w:t xml:space="preserve">.  </w:t>
      </w:r>
      <w:r w:rsidR="00AB7D3D">
        <w:rPr>
          <w:rFonts w:ascii="Times New Roman" w:hAnsi="Times New Roman" w:cs="Times New Roman" w:hint="eastAsia"/>
          <w:sz w:val="20"/>
          <w:szCs w:val="20"/>
        </w:rPr>
        <w:t>If a PRS is prioritized, and a</w:t>
      </w:r>
      <w:r w:rsidR="00BF37AD">
        <w:rPr>
          <w:rFonts w:ascii="Times New Roman" w:hAnsi="Times New Roman" w:cs="Times New Roman" w:hint="eastAsia"/>
          <w:sz w:val="20"/>
          <w:szCs w:val="20"/>
        </w:rPr>
        <w:t>n</w:t>
      </w:r>
      <w:r w:rsidR="00AB7D3D">
        <w:rPr>
          <w:rFonts w:ascii="Times New Roman" w:hAnsi="Times New Roman" w:cs="Times New Roman" w:hint="eastAsia"/>
          <w:sz w:val="20"/>
          <w:szCs w:val="20"/>
        </w:rPr>
        <w:t xml:space="preserve"> aperiodic SRS is transmi</w:t>
      </w:r>
      <w:r w:rsidR="00D608D0">
        <w:rPr>
          <w:rFonts w:ascii="Times New Roman" w:hAnsi="Times New Roman" w:cs="Times New Roman"/>
          <w:sz w:val="20"/>
          <w:szCs w:val="20"/>
        </w:rPr>
        <w:t>t</w:t>
      </w:r>
      <w:r w:rsidR="00AB7D3D">
        <w:rPr>
          <w:rFonts w:ascii="Times New Roman" w:hAnsi="Times New Roman" w:cs="Times New Roman" w:hint="eastAsia"/>
          <w:sz w:val="20"/>
          <w:szCs w:val="20"/>
        </w:rPr>
        <w:t>ted, in the following collision between PRS and SRS, the PRS can be prioritized. If there is no aperiodic SRS transmitted between two colli</w:t>
      </w:r>
      <w:r w:rsidR="000D0A35">
        <w:rPr>
          <w:rFonts w:ascii="Times New Roman" w:hAnsi="Times New Roman" w:cs="Times New Roman"/>
          <w:sz w:val="20"/>
          <w:szCs w:val="20"/>
        </w:rPr>
        <w:t>ded</w:t>
      </w:r>
      <w:r w:rsidR="00AB7D3D">
        <w:rPr>
          <w:rFonts w:ascii="Times New Roman" w:hAnsi="Times New Roman" w:cs="Times New Roman" w:hint="eastAsia"/>
          <w:sz w:val="20"/>
          <w:szCs w:val="20"/>
        </w:rPr>
        <w:t xml:space="preserve"> </w:t>
      </w:r>
      <w:r w:rsidR="000D0A35">
        <w:rPr>
          <w:rFonts w:ascii="Times New Roman" w:hAnsi="Times New Roman" w:cs="Times New Roman"/>
          <w:sz w:val="20"/>
          <w:szCs w:val="20"/>
        </w:rPr>
        <w:t>occasions</w:t>
      </w:r>
      <w:r w:rsidR="00AB7D3D">
        <w:rPr>
          <w:rFonts w:ascii="Times New Roman" w:hAnsi="Times New Roman" w:cs="Times New Roman" w:hint="eastAsia"/>
          <w:sz w:val="20"/>
          <w:szCs w:val="20"/>
        </w:rPr>
        <w:t xml:space="preserve">, the SRS should </w:t>
      </w:r>
      <w:r w:rsidR="00E90CFD">
        <w:rPr>
          <w:rFonts w:ascii="Times New Roman" w:hAnsi="Times New Roman" w:cs="Times New Roman" w:hint="eastAsia"/>
          <w:sz w:val="20"/>
          <w:szCs w:val="20"/>
        </w:rPr>
        <w:t xml:space="preserve">be </w:t>
      </w:r>
      <w:r w:rsidR="00AB7D3D">
        <w:rPr>
          <w:rFonts w:ascii="Times New Roman" w:hAnsi="Times New Roman" w:cs="Times New Roman" w:hint="eastAsia"/>
          <w:sz w:val="20"/>
          <w:szCs w:val="20"/>
        </w:rPr>
        <w:t>prioritized in the second collision.</w:t>
      </w:r>
    </w:p>
    <w:p w14:paraId="056C1A6B" w14:textId="7F422198" w:rsidR="002E7FBB" w:rsidRPr="002E7FBB" w:rsidRDefault="004C00B8" w:rsidP="0036520E">
      <w:pPr>
        <w:spacing w:beforeLines="50" w:before="120" w:after="120"/>
        <w:jc w:val="both"/>
        <w:rPr>
          <w:rFonts w:eastAsia="宋体" w:hAnsi="Cambria Math"/>
          <w:sz w:val="20"/>
          <w:lang w:eastAsia="zh-CN"/>
        </w:rPr>
      </w:pPr>
      <w:r w:rsidRPr="002E7FBB">
        <w:rPr>
          <w:rFonts w:eastAsia="宋体" w:hAnsi="Cambria Math"/>
          <w:sz w:val="20"/>
          <w:lang w:eastAsia="zh-CN"/>
        </w:rPr>
        <w:t xml:space="preserve">Based on the above, </w:t>
      </w:r>
      <w:r w:rsidR="00C31E6D">
        <w:rPr>
          <w:rFonts w:eastAsia="宋体" w:hAnsi="Cambria Math" w:hint="eastAsia"/>
          <w:sz w:val="20"/>
          <w:lang w:eastAsia="zh-CN"/>
        </w:rPr>
        <w:t xml:space="preserve">in collision case 3, </w:t>
      </w:r>
      <w:r w:rsidRPr="002E7FBB">
        <w:rPr>
          <w:rFonts w:eastAsia="宋体" w:hAnsi="Cambria Math"/>
          <w:sz w:val="20"/>
          <w:lang w:eastAsia="zh-CN"/>
        </w:rPr>
        <w:t xml:space="preserve">it is difficult and complex to clearly define </w:t>
      </w:r>
      <w:r w:rsidR="00524056">
        <w:rPr>
          <w:rFonts w:eastAsia="宋体" w:hAnsi="Cambria Math" w:hint="eastAsia"/>
          <w:sz w:val="20"/>
          <w:lang w:eastAsia="zh-CN"/>
        </w:rPr>
        <w:t>a</w:t>
      </w:r>
      <w:r w:rsidR="00524056">
        <w:rPr>
          <w:rFonts w:eastAsia="宋体" w:hAnsi="Cambria Math"/>
          <w:sz w:val="20"/>
          <w:lang w:eastAsia="zh-CN"/>
        </w:rPr>
        <w:t xml:space="preserve"> </w:t>
      </w:r>
      <w:r w:rsidRPr="002E7FBB">
        <w:rPr>
          <w:rFonts w:eastAsia="宋体" w:hAnsi="Cambria Math"/>
          <w:sz w:val="20"/>
          <w:lang w:eastAsia="zh-CN"/>
        </w:rPr>
        <w:t xml:space="preserve">prioritization </w:t>
      </w:r>
      <w:r w:rsidR="00524056">
        <w:rPr>
          <w:rFonts w:eastAsia="宋体" w:hAnsi="Cambria Math" w:hint="eastAsia"/>
          <w:sz w:val="20"/>
          <w:lang w:eastAsia="zh-CN"/>
        </w:rPr>
        <w:t>rule</w:t>
      </w:r>
      <w:r w:rsidR="00524056">
        <w:rPr>
          <w:rFonts w:eastAsia="宋体" w:hAnsi="Cambria Math"/>
          <w:sz w:val="20"/>
          <w:lang w:eastAsia="zh-CN"/>
        </w:rPr>
        <w:t xml:space="preserve"> </w:t>
      </w:r>
      <w:r w:rsidRPr="002E7FBB">
        <w:rPr>
          <w:rFonts w:eastAsia="宋体" w:hAnsi="Cambria Math"/>
          <w:sz w:val="20"/>
          <w:lang w:eastAsia="zh-CN"/>
        </w:rPr>
        <w:t xml:space="preserve">for different channels under different </w:t>
      </w:r>
      <w:r w:rsidRPr="002E7FBB">
        <w:rPr>
          <w:rFonts w:eastAsia="宋体" w:hAnsi="Cambria Math" w:hint="eastAsia"/>
          <w:sz w:val="20"/>
          <w:lang w:eastAsia="zh-CN"/>
        </w:rPr>
        <w:t xml:space="preserve">collision cases considering that </w:t>
      </w:r>
      <w:r w:rsidRPr="002E7FBB">
        <w:rPr>
          <w:rFonts w:eastAsia="宋体" w:hAnsi="Cambria Math"/>
          <w:sz w:val="20"/>
          <w:lang w:eastAsia="zh-CN"/>
        </w:rPr>
        <w:t>different</w:t>
      </w:r>
      <w:r w:rsidRPr="002E7FBB">
        <w:rPr>
          <w:rFonts w:eastAsia="宋体" w:hAnsi="Cambria Math" w:hint="eastAsia"/>
          <w:sz w:val="20"/>
          <w:lang w:eastAsia="zh-CN"/>
        </w:rPr>
        <w:t xml:space="preserve"> channels may have different priorities under different use cases</w:t>
      </w:r>
      <w:r w:rsidRPr="002E7FBB">
        <w:rPr>
          <w:rFonts w:eastAsia="宋体" w:hAnsi="Cambria Math"/>
          <w:sz w:val="20"/>
          <w:lang w:eastAsia="zh-CN"/>
        </w:rPr>
        <w:t xml:space="preserve">. </w:t>
      </w:r>
      <w:r w:rsidRPr="002E7FBB">
        <w:rPr>
          <w:rFonts w:eastAsia="宋体" w:hAnsi="Cambria Math" w:hint="eastAsia"/>
          <w:sz w:val="20"/>
          <w:lang w:eastAsia="zh-CN"/>
        </w:rPr>
        <w:t xml:space="preserve">Therefore, </w:t>
      </w:r>
      <w:r w:rsidR="002C4C81" w:rsidRPr="002E7FBB">
        <w:rPr>
          <w:rFonts w:eastAsia="宋体" w:hAnsi="Cambria Math" w:hint="eastAsia"/>
          <w:sz w:val="20"/>
          <w:lang w:eastAsia="zh-CN"/>
        </w:rPr>
        <w:t xml:space="preserve">left </w:t>
      </w:r>
      <w:r w:rsidRPr="002E7FBB">
        <w:rPr>
          <w:rFonts w:eastAsia="宋体" w:hAnsi="Cambria Math"/>
          <w:sz w:val="20"/>
          <w:lang w:eastAsia="zh-CN"/>
        </w:rPr>
        <w:t>to UE implementation to perform the prioritization is more efficient.</w:t>
      </w:r>
    </w:p>
    <w:p w14:paraId="79C4EC3B" w14:textId="77777777" w:rsidR="00BD0EA2" w:rsidRDefault="00CF1AB3" w:rsidP="00D12775">
      <w:pPr>
        <w:pStyle w:val="a5"/>
        <w:jc w:val="both"/>
        <w:rPr>
          <w:rFonts w:eastAsia="宋体" w:hAnsi="Cambria Math"/>
          <w:i/>
          <w:iCs/>
          <w:lang w:eastAsia="zh-CN"/>
        </w:rPr>
      </w:pPr>
      <w:bookmarkStart w:id="18" w:name="_Ref181977357"/>
      <w:bookmarkStart w:id="19" w:name="_Ref181977458"/>
      <w:r w:rsidRPr="00D12775">
        <w:rPr>
          <w:i/>
          <w:iCs/>
        </w:rPr>
        <w:t xml:space="preserve">Proposal </w:t>
      </w:r>
      <w:r w:rsidRPr="00D12775">
        <w:rPr>
          <w:i/>
          <w:iCs/>
        </w:rPr>
        <w:fldChar w:fldCharType="begin"/>
      </w:r>
      <w:r w:rsidRPr="00D12775">
        <w:rPr>
          <w:i/>
          <w:iCs/>
        </w:rPr>
        <w:instrText xml:space="preserve"> SEQ Proposal \* ARABIC </w:instrText>
      </w:r>
      <w:r w:rsidRPr="00D12775">
        <w:rPr>
          <w:i/>
          <w:iCs/>
        </w:rPr>
        <w:fldChar w:fldCharType="separate"/>
      </w:r>
      <w:r w:rsidR="000030A3">
        <w:rPr>
          <w:i/>
          <w:iCs/>
          <w:noProof/>
        </w:rPr>
        <w:t>1</w:t>
      </w:r>
      <w:r w:rsidRPr="00D12775">
        <w:rPr>
          <w:i/>
          <w:iCs/>
        </w:rPr>
        <w:fldChar w:fldCharType="end"/>
      </w:r>
      <w:r w:rsidR="005C5C5D" w:rsidRPr="00CF1AB3">
        <w:rPr>
          <w:rFonts w:eastAsia="宋体" w:hAnsi="Cambria Math"/>
          <w:i/>
          <w:iCs/>
          <w:lang w:eastAsia="zh-CN"/>
        </w:rPr>
        <w:t>:</w:t>
      </w:r>
      <w:r w:rsidR="00BB638A" w:rsidRPr="00CF1AB3">
        <w:rPr>
          <w:rFonts w:eastAsia="宋体" w:hAnsi="Cambria Math"/>
          <w:i/>
          <w:iCs/>
          <w:lang w:eastAsia="zh-CN"/>
        </w:rPr>
        <w:t xml:space="preserve"> </w:t>
      </w:r>
      <w:r w:rsidR="00C81CCB" w:rsidRPr="00CF1AB3">
        <w:rPr>
          <w:rFonts w:eastAsia="宋体" w:hAnsi="Cambria Math"/>
          <w:i/>
          <w:iCs/>
          <w:lang w:eastAsia="zh-CN"/>
        </w:rPr>
        <w:t>In collision case 3 (Semi-statically configured DL reception collides with semi-statically configured UL transmission)</w:t>
      </w:r>
      <w:r w:rsidR="009B5C6A" w:rsidRPr="00CF1AB3">
        <w:rPr>
          <w:rFonts w:eastAsia="宋体" w:hAnsi="Cambria Math"/>
          <w:i/>
          <w:iCs/>
          <w:lang w:eastAsia="zh-CN"/>
        </w:rPr>
        <w:t xml:space="preserve">, </w:t>
      </w:r>
      <w:r w:rsidR="00FA21C4">
        <w:rPr>
          <w:rFonts w:eastAsia="宋体" w:hAnsi="Cambria Math" w:hint="eastAsia"/>
          <w:i/>
          <w:iCs/>
          <w:lang w:eastAsia="zh-CN"/>
        </w:rPr>
        <w:t xml:space="preserve">left to UE implementation to </w:t>
      </w:r>
      <w:r w:rsidR="00FA21C4" w:rsidRPr="00FA21C4">
        <w:rPr>
          <w:rFonts w:eastAsia="宋体" w:hAnsi="Cambria Math"/>
          <w:i/>
          <w:iCs/>
          <w:lang w:eastAsia="zh-CN"/>
        </w:rPr>
        <w:t xml:space="preserve">prioritize </w:t>
      </w:r>
      <w:r w:rsidR="00524056">
        <w:rPr>
          <w:rFonts w:eastAsia="宋体" w:hAnsi="Cambria Math"/>
          <w:i/>
          <w:iCs/>
          <w:lang w:eastAsia="zh-CN"/>
        </w:rPr>
        <w:t xml:space="preserve">either </w:t>
      </w:r>
      <w:r w:rsidR="00FA21C4" w:rsidRPr="00FA21C4">
        <w:rPr>
          <w:rFonts w:eastAsia="宋体" w:hAnsi="Cambria Math"/>
          <w:i/>
          <w:iCs/>
          <w:lang w:eastAsia="zh-CN"/>
        </w:rPr>
        <w:t>UL transmission or DL reception</w:t>
      </w:r>
      <w:r w:rsidR="00344ADD">
        <w:rPr>
          <w:rFonts w:eastAsia="宋体" w:hAnsi="Cambria Math" w:hint="eastAsia"/>
          <w:i/>
          <w:iCs/>
          <w:lang w:eastAsia="zh-CN"/>
        </w:rPr>
        <w:t xml:space="preserve">. </w:t>
      </w:r>
      <w:r w:rsidR="00344ADD">
        <w:rPr>
          <w:rFonts w:eastAsia="宋体" w:hAnsi="Cambria Math"/>
          <w:i/>
          <w:iCs/>
          <w:lang w:eastAsia="zh-CN"/>
        </w:rPr>
        <w:t>E</w:t>
      </w:r>
      <w:r w:rsidR="00344ADD">
        <w:rPr>
          <w:rFonts w:eastAsia="宋体" w:hAnsi="Cambria Math" w:hint="eastAsia"/>
          <w:i/>
          <w:iCs/>
          <w:lang w:eastAsia="zh-CN"/>
        </w:rPr>
        <w:t xml:space="preserve">.g., </w:t>
      </w:r>
      <w:r w:rsidR="00FA21C4">
        <w:rPr>
          <w:rFonts w:eastAsia="宋体" w:hAnsi="Cambria Math" w:hint="eastAsia"/>
          <w:i/>
          <w:iCs/>
          <w:lang w:eastAsia="zh-CN"/>
        </w:rPr>
        <w:t>at least in the following use cases</w:t>
      </w:r>
      <w:r w:rsidR="009B5C6A" w:rsidRPr="00CF1AB3">
        <w:rPr>
          <w:rFonts w:eastAsia="宋体" w:hAnsi="Cambria Math"/>
          <w:i/>
          <w:iCs/>
          <w:lang w:eastAsia="zh-CN"/>
        </w:rPr>
        <w:t>:</w:t>
      </w:r>
      <w:bookmarkEnd w:id="18"/>
      <w:r w:rsidR="009B5C6A" w:rsidRPr="00CF1AB3">
        <w:rPr>
          <w:rFonts w:eastAsia="宋体" w:hAnsi="Cambria Math"/>
          <w:i/>
          <w:iCs/>
          <w:lang w:eastAsia="zh-CN"/>
        </w:rPr>
        <w:t xml:space="preserve"> </w:t>
      </w:r>
    </w:p>
    <w:p w14:paraId="55D6E81C" w14:textId="77777777" w:rsidR="00BD0EA2" w:rsidRPr="00BD0EA2" w:rsidRDefault="00966F22" w:rsidP="000E6B3B">
      <w:pPr>
        <w:pStyle w:val="a5"/>
        <w:numPr>
          <w:ilvl w:val="0"/>
          <w:numId w:val="28"/>
        </w:numPr>
        <w:jc w:val="both"/>
        <w:rPr>
          <w:rFonts w:eastAsiaTheme="minorEastAsia"/>
          <w:i/>
          <w:iCs/>
          <w:lang w:eastAsia="zh-CN"/>
        </w:rPr>
      </w:pPr>
      <w:r w:rsidRPr="00BD0EA2">
        <w:rPr>
          <w:i/>
          <w:iCs/>
        </w:rPr>
        <w:t>The collision between Type-0/0A/0B/1</w:t>
      </w:r>
      <w:r w:rsidRPr="00BD0EA2">
        <w:rPr>
          <w:rFonts w:hint="eastAsia"/>
          <w:i/>
          <w:iCs/>
        </w:rPr>
        <w:t>/2/3</w:t>
      </w:r>
      <w:r w:rsidRPr="00BD0EA2">
        <w:rPr>
          <w:i/>
          <w:iCs/>
        </w:rPr>
        <w:t>-PDCCH CSS and the semi-statically configured PUSCH, PUCCH, or SRS</w:t>
      </w:r>
      <w:r w:rsidRPr="00BD0EA2">
        <w:rPr>
          <w:rFonts w:eastAsiaTheme="minorEastAsia" w:hint="eastAsia"/>
          <w:i/>
          <w:iCs/>
          <w:lang w:eastAsia="zh-CN"/>
        </w:rPr>
        <w:t xml:space="preserve">, </w:t>
      </w:r>
    </w:p>
    <w:p w14:paraId="6278A959" w14:textId="2F5A41EB" w:rsidR="00BD0EA2" w:rsidRPr="000E6B3B" w:rsidRDefault="00966F22" w:rsidP="000E6B3B">
      <w:pPr>
        <w:pStyle w:val="a5"/>
        <w:numPr>
          <w:ilvl w:val="0"/>
          <w:numId w:val="28"/>
        </w:numPr>
        <w:jc w:val="both"/>
        <w:rPr>
          <w:rFonts w:eastAsiaTheme="minorEastAsia"/>
          <w:i/>
          <w:iCs/>
          <w:lang w:eastAsia="zh-CN"/>
        </w:rPr>
      </w:pPr>
      <w:r w:rsidRPr="000E6B3B">
        <w:rPr>
          <w:i/>
          <w:iCs/>
        </w:rPr>
        <w:t xml:space="preserve">The collision between </w:t>
      </w:r>
      <w:r w:rsidRPr="00BD0EA2">
        <w:rPr>
          <w:i/>
          <w:iCs/>
        </w:rPr>
        <w:t>semi-statically configured PDCCH USS</w:t>
      </w:r>
      <w:r w:rsidRPr="000E6B3B">
        <w:rPr>
          <w:i/>
          <w:iCs/>
        </w:rPr>
        <w:t xml:space="preserve"> and semi-statically configured PUSCH</w:t>
      </w:r>
      <w:r w:rsidRPr="000E6B3B">
        <w:rPr>
          <w:rFonts w:eastAsiaTheme="minorEastAsia"/>
          <w:i/>
          <w:iCs/>
          <w:lang w:eastAsia="zh-CN"/>
        </w:rPr>
        <w:t>,</w:t>
      </w:r>
    </w:p>
    <w:p w14:paraId="70F28CEF" w14:textId="17FEFDA1" w:rsidR="00C81CCB" w:rsidRPr="00BD0EA2" w:rsidRDefault="00966F22" w:rsidP="00BD0EA2">
      <w:pPr>
        <w:pStyle w:val="a5"/>
        <w:numPr>
          <w:ilvl w:val="0"/>
          <w:numId w:val="28"/>
        </w:numPr>
        <w:jc w:val="both"/>
        <w:rPr>
          <w:rFonts w:eastAsiaTheme="minorEastAsia" w:hAnsi="Cambria Math"/>
          <w:i/>
          <w:iCs/>
          <w:lang w:eastAsia="zh-CN"/>
        </w:rPr>
      </w:pPr>
      <w:r w:rsidRPr="00BD0EA2">
        <w:rPr>
          <w:i/>
          <w:iCs/>
        </w:rPr>
        <w:t>The collision between semi-statically configured PRS and the semi-statically configured SRS</w:t>
      </w:r>
      <w:r w:rsidRPr="00BD0EA2">
        <w:rPr>
          <w:rFonts w:eastAsiaTheme="minorEastAsia" w:hint="eastAsia"/>
          <w:i/>
          <w:iCs/>
          <w:lang w:eastAsia="zh-CN"/>
        </w:rPr>
        <w:t>.</w:t>
      </w:r>
      <w:bookmarkEnd w:id="19"/>
    </w:p>
    <w:p w14:paraId="4009BCD7" w14:textId="1A423EB5" w:rsidR="009F60E1" w:rsidRPr="0098233A" w:rsidRDefault="009F60E1" w:rsidP="00A01F71">
      <w:pPr>
        <w:spacing w:beforeLines="50" w:before="120" w:after="120"/>
        <w:jc w:val="both"/>
        <w:rPr>
          <w:rFonts w:eastAsia="宋体" w:hAnsi="Cambria Math"/>
          <w:b/>
          <w:bCs/>
          <w:sz w:val="20"/>
          <w:u w:val="single"/>
          <w:lang w:eastAsia="zh-CN"/>
        </w:rPr>
      </w:pPr>
      <w:r w:rsidRPr="0098233A">
        <w:rPr>
          <w:rFonts w:eastAsia="宋体" w:hAnsi="Cambria Math"/>
          <w:b/>
          <w:bCs/>
          <w:sz w:val="20"/>
          <w:u w:val="single"/>
          <w:lang w:eastAsia="zh-CN"/>
        </w:rPr>
        <w:t xml:space="preserve">Multiple collision </w:t>
      </w:r>
    </w:p>
    <w:p w14:paraId="2B17FADA" w14:textId="79E594EC" w:rsidR="005F3FCB" w:rsidRDefault="005F3FCB" w:rsidP="00A01F71">
      <w:pPr>
        <w:spacing w:beforeLines="50" w:before="120" w:after="120"/>
        <w:jc w:val="both"/>
        <w:rPr>
          <w:rFonts w:eastAsia="宋体"/>
          <w:sz w:val="20"/>
          <w:szCs w:val="20"/>
          <w:lang w:eastAsia="zh-CN"/>
        </w:rPr>
      </w:pPr>
      <w:r>
        <w:rPr>
          <w:rFonts w:eastAsia="宋体" w:hAnsi="Cambria Math"/>
          <w:sz w:val="20"/>
          <w:lang w:eastAsia="zh-CN"/>
        </w:rPr>
        <w:t>The collision cases may be even more complicated. The discussion above only consider</w:t>
      </w:r>
      <w:r w:rsidR="00B87870">
        <w:rPr>
          <w:rFonts w:eastAsia="宋体" w:hAnsi="Cambria Math"/>
          <w:sz w:val="20"/>
          <w:lang w:eastAsia="zh-CN"/>
        </w:rPr>
        <w:t>s</w:t>
      </w:r>
      <w:r>
        <w:rPr>
          <w:rFonts w:eastAsia="宋体" w:hAnsi="Cambria Math"/>
          <w:sz w:val="20"/>
          <w:lang w:eastAsia="zh-CN"/>
        </w:rPr>
        <w:t xml:space="preserve"> collision between one UL transmission and one DL reception. However,</w:t>
      </w:r>
      <w:r w:rsidR="006D441D">
        <w:rPr>
          <w:rFonts w:eastAsia="宋体" w:hAnsi="Cambria Math" w:hint="eastAsia"/>
          <w:sz w:val="20"/>
          <w:lang w:eastAsia="zh-CN"/>
        </w:rPr>
        <w:t xml:space="preserve"> </w:t>
      </w:r>
      <w:r w:rsidR="006D441D">
        <w:rPr>
          <w:rFonts w:eastAsia="宋体" w:hint="eastAsia"/>
          <w:sz w:val="20"/>
          <w:szCs w:val="20"/>
          <w:lang w:eastAsia="zh-CN"/>
        </w:rPr>
        <w:t xml:space="preserve">multiple collision cases </w:t>
      </w:r>
      <w:r>
        <w:rPr>
          <w:rFonts w:eastAsia="宋体"/>
          <w:sz w:val="20"/>
          <w:szCs w:val="20"/>
          <w:lang w:eastAsia="zh-CN"/>
        </w:rPr>
        <w:t>may</w:t>
      </w:r>
      <w:r w:rsidR="006D441D">
        <w:rPr>
          <w:rFonts w:eastAsia="宋体" w:hint="eastAsia"/>
          <w:sz w:val="20"/>
          <w:szCs w:val="20"/>
          <w:lang w:eastAsia="zh-CN"/>
        </w:rPr>
        <w:t xml:space="preserve"> happen</w:t>
      </w:r>
      <w:r w:rsidR="006F6ED2">
        <w:rPr>
          <w:rFonts w:eastAsia="宋体" w:hint="eastAsia"/>
          <w:sz w:val="20"/>
          <w:szCs w:val="20"/>
          <w:lang w:eastAsia="zh-CN"/>
        </w:rPr>
        <w:t>.</w:t>
      </w:r>
      <w:r w:rsidR="006D441D">
        <w:rPr>
          <w:rFonts w:eastAsia="宋体" w:hint="eastAsia"/>
          <w:sz w:val="20"/>
          <w:szCs w:val="20"/>
          <w:lang w:eastAsia="zh-CN"/>
        </w:rPr>
        <w:t xml:space="preserve"> </w:t>
      </w:r>
      <w:r>
        <w:rPr>
          <w:rFonts w:eastAsia="宋体"/>
          <w:sz w:val="20"/>
          <w:szCs w:val="20"/>
          <w:lang w:eastAsia="zh-CN"/>
        </w:rPr>
        <w:t>Again, it would be very difficult, if not impossible, to define a simple collision handling rule.</w:t>
      </w:r>
    </w:p>
    <w:p w14:paraId="203CA270" w14:textId="6FE4798D" w:rsidR="00090EB9" w:rsidRDefault="00090EB9" w:rsidP="00A01F71">
      <w:pPr>
        <w:spacing w:beforeLines="50" w:before="120" w:after="120"/>
        <w:jc w:val="both"/>
        <w:rPr>
          <w:rFonts w:eastAsia="宋体"/>
          <w:sz w:val="20"/>
          <w:szCs w:val="20"/>
          <w:lang w:eastAsia="zh-CN"/>
        </w:rPr>
      </w:pPr>
      <w:r>
        <w:rPr>
          <w:rFonts w:eastAsia="宋体" w:hint="eastAsia"/>
          <w:sz w:val="20"/>
          <w:szCs w:val="20"/>
          <w:lang w:eastAsia="zh-CN"/>
        </w:rPr>
        <w:t xml:space="preserve">One potential </w:t>
      </w:r>
      <w:r>
        <w:rPr>
          <w:rFonts w:eastAsia="宋体"/>
          <w:sz w:val="20"/>
          <w:szCs w:val="20"/>
          <w:lang w:eastAsia="zh-CN"/>
        </w:rPr>
        <w:t>method</w:t>
      </w:r>
      <w:r>
        <w:rPr>
          <w:rFonts w:eastAsia="宋体" w:hint="eastAsia"/>
          <w:sz w:val="20"/>
          <w:szCs w:val="20"/>
          <w:lang w:eastAsia="zh-CN"/>
        </w:rPr>
        <w:t xml:space="preserve"> is </w:t>
      </w:r>
      <w:r>
        <w:rPr>
          <w:rFonts w:eastAsia="宋体"/>
          <w:sz w:val="20"/>
          <w:szCs w:val="20"/>
          <w:lang w:eastAsia="zh-CN"/>
        </w:rPr>
        <w:t xml:space="preserve">to </w:t>
      </w:r>
      <w:r>
        <w:rPr>
          <w:rFonts w:eastAsia="宋体" w:hint="eastAsia"/>
          <w:sz w:val="20"/>
          <w:szCs w:val="20"/>
          <w:lang w:eastAsia="zh-CN"/>
        </w:rPr>
        <w:t xml:space="preserve">handle the </w:t>
      </w:r>
      <w:r>
        <w:rPr>
          <w:rFonts w:eastAsia="宋体"/>
          <w:sz w:val="20"/>
          <w:szCs w:val="20"/>
          <w:lang w:eastAsia="zh-CN"/>
        </w:rPr>
        <w:t>collision</w:t>
      </w:r>
      <w:r>
        <w:rPr>
          <w:rFonts w:eastAsia="宋体" w:hint="eastAsia"/>
          <w:sz w:val="20"/>
          <w:szCs w:val="20"/>
          <w:lang w:eastAsia="zh-CN"/>
        </w:rPr>
        <w:t xml:space="preserve"> rule </w:t>
      </w:r>
      <w:r>
        <w:rPr>
          <w:rFonts w:eastAsia="宋体"/>
          <w:sz w:val="20"/>
          <w:szCs w:val="20"/>
          <w:lang w:eastAsia="zh-CN"/>
        </w:rPr>
        <w:t>sequentially</w:t>
      </w:r>
      <w:r>
        <w:rPr>
          <w:rFonts w:eastAsia="宋体" w:hint="eastAsia"/>
          <w:sz w:val="20"/>
          <w:szCs w:val="20"/>
          <w:lang w:eastAsia="zh-CN"/>
        </w:rPr>
        <w:t xml:space="preserve">. </w:t>
      </w:r>
      <w:r w:rsidR="0046195A">
        <w:rPr>
          <w:rFonts w:eastAsia="宋体" w:hint="eastAsia"/>
          <w:sz w:val="20"/>
          <w:szCs w:val="20"/>
          <w:lang w:eastAsia="zh-CN"/>
        </w:rPr>
        <w:t xml:space="preserve">An example is illustrated in </w:t>
      </w:r>
      <w:r w:rsidR="00BC719B" w:rsidRPr="00BC719B">
        <w:rPr>
          <w:rFonts w:eastAsia="宋体"/>
          <w:sz w:val="20"/>
          <w:szCs w:val="20"/>
          <w:highlight w:val="yellow"/>
          <w:lang w:eastAsia="zh-CN"/>
        </w:rPr>
        <w:fldChar w:fldCharType="begin"/>
      </w:r>
      <w:r w:rsidR="00BC719B" w:rsidRPr="00BC719B">
        <w:rPr>
          <w:rFonts w:eastAsia="宋体"/>
          <w:sz w:val="20"/>
          <w:szCs w:val="20"/>
          <w:lang w:eastAsia="zh-CN"/>
        </w:rPr>
        <w:instrText xml:space="preserve"> </w:instrText>
      </w:r>
      <w:r w:rsidR="00BC719B" w:rsidRPr="00BC719B">
        <w:rPr>
          <w:rFonts w:eastAsia="宋体" w:hint="eastAsia"/>
          <w:sz w:val="20"/>
          <w:szCs w:val="20"/>
          <w:lang w:eastAsia="zh-CN"/>
        </w:rPr>
        <w:instrText>REF _Ref178607001 \h</w:instrText>
      </w:r>
      <w:r w:rsidR="00BC719B" w:rsidRPr="00BC719B">
        <w:rPr>
          <w:rFonts w:eastAsia="宋体"/>
          <w:sz w:val="20"/>
          <w:szCs w:val="20"/>
          <w:lang w:eastAsia="zh-CN"/>
        </w:rPr>
        <w:instrText xml:space="preserve"> </w:instrText>
      </w:r>
      <w:r w:rsidR="00BC719B">
        <w:rPr>
          <w:rFonts w:eastAsia="宋体"/>
          <w:sz w:val="20"/>
          <w:szCs w:val="20"/>
          <w:highlight w:val="yellow"/>
          <w:lang w:eastAsia="zh-CN"/>
        </w:rPr>
        <w:instrText xml:space="preserve"> \* MERGEFORMAT </w:instrText>
      </w:r>
      <w:r w:rsidR="00BC719B" w:rsidRPr="00BC719B">
        <w:rPr>
          <w:rFonts w:eastAsia="宋体"/>
          <w:sz w:val="20"/>
          <w:szCs w:val="20"/>
          <w:highlight w:val="yellow"/>
          <w:lang w:eastAsia="zh-CN"/>
        </w:rPr>
      </w:r>
      <w:r w:rsidR="00BC719B" w:rsidRPr="00BC719B">
        <w:rPr>
          <w:rFonts w:eastAsia="宋体"/>
          <w:sz w:val="20"/>
          <w:szCs w:val="20"/>
          <w:highlight w:val="yellow"/>
          <w:lang w:eastAsia="zh-CN"/>
        </w:rPr>
        <w:fldChar w:fldCharType="separate"/>
      </w:r>
      <w:r w:rsidR="00CF1AB3" w:rsidRPr="00014CEC">
        <w:rPr>
          <w:sz w:val="20"/>
          <w:szCs w:val="20"/>
        </w:rPr>
        <w:t xml:space="preserve">Figure </w:t>
      </w:r>
      <w:r w:rsidR="00CF1AB3" w:rsidRPr="00014CEC">
        <w:rPr>
          <w:noProof/>
          <w:sz w:val="20"/>
          <w:szCs w:val="20"/>
        </w:rPr>
        <w:t>1</w:t>
      </w:r>
      <w:r w:rsidR="00BC719B" w:rsidRPr="00BC719B">
        <w:rPr>
          <w:rFonts w:eastAsia="宋体"/>
          <w:sz w:val="20"/>
          <w:szCs w:val="20"/>
          <w:highlight w:val="yellow"/>
          <w:lang w:eastAsia="zh-CN"/>
        </w:rPr>
        <w:fldChar w:fldCharType="end"/>
      </w:r>
      <w:r w:rsidR="0046195A" w:rsidRPr="00BC719B">
        <w:rPr>
          <w:rFonts w:eastAsia="宋体" w:hint="eastAsia"/>
          <w:sz w:val="20"/>
          <w:szCs w:val="20"/>
          <w:lang w:eastAsia="zh-CN"/>
        </w:rPr>
        <w:t>.</w:t>
      </w:r>
      <w:r w:rsidR="0046195A">
        <w:rPr>
          <w:rFonts w:eastAsia="宋体" w:hint="eastAsia"/>
          <w:sz w:val="20"/>
          <w:szCs w:val="20"/>
          <w:lang w:eastAsia="zh-CN"/>
        </w:rPr>
        <w:t xml:space="preserve"> </w:t>
      </w:r>
      <w:r w:rsidR="006F6ED2">
        <w:rPr>
          <w:rFonts w:eastAsia="宋体" w:hint="eastAsia"/>
          <w:sz w:val="20"/>
          <w:szCs w:val="20"/>
          <w:lang w:eastAsia="zh-CN"/>
        </w:rPr>
        <w:t>A configured UL transmission collid</w:t>
      </w:r>
      <w:r w:rsidR="0046195A">
        <w:rPr>
          <w:rFonts w:eastAsia="宋体" w:hint="eastAsia"/>
          <w:sz w:val="20"/>
          <w:szCs w:val="20"/>
          <w:lang w:eastAsia="zh-CN"/>
        </w:rPr>
        <w:t>es</w:t>
      </w:r>
      <w:r w:rsidR="006F6ED2">
        <w:rPr>
          <w:rFonts w:eastAsia="宋体" w:hint="eastAsia"/>
          <w:sz w:val="20"/>
          <w:szCs w:val="20"/>
          <w:lang w:eastAsia="zh-CN"/>
        </w:rPr>
        <w:t xml:space="preserve"> with two configured DL reception. </w:t>
      </w:r>
      <w:r w:rsidR="00395918">
        <w:rPr>
          <w:rFonts w:eastAsia="宋体" w:hint="eastAsia"/>
          <w:sz w:val="20"/>
          <w:szCs w:val="20"/>
          <w:lang w:eastAsia="zh-CN"/>
        </w:rPr>
        <w:t xml:space="preserve">For the first DL </w:t>
      </w:r>
      <w:r w:rsidR="00395918">
        <w:rPr>
          <w:rFonts w:eastAsia="宋体"/>
          <w:sz w:val="20"/>
          <w:szCs w:val="20"/>
          <w:lang w:eastAsia="zh-CN"/>
        </w:rPr>
        <w:t>and</w:t>
      </w:r>
      <w:r w:rsidR="00395918">
        <w:rPr>
          <w:rFonts w:eastAsia="宋体" w:hint="eastAsia"/>
          <w:sz w:val="20"/>
          <w:szCs w:val="20"/>
          <w:lang w:eastAsia="zh-CN"/>
        </w:rPr>
        <w:t xml:space="preserve"> the UL, the UL </w:t>
      </w:r>
      <w:r>
        <w:rPr>
          <w:rFonts w:eastAsia="宋体"/>
          <w:sz w:val="20"/>
          <w:szCs w:val="20"/>
          <w:lang w:eastAsia="zh-CN"/>
        </w:rPr>
        <w:t>is</w:t>
      </w:r>
      <w:r w:rsidR="00395918">
        <w:rPr>
          <w:rFonts w:eastAsia="宋体" w:hint="eastAsia"/>
          <w:sz w:val="20"/>
          <w:szCs w:val="20"/>
          <w:lang w:eastAsia="zh-CN"/>
        </w:rPr>
        <w:t xml:space="preserve"> prioritized</w:t>
      </w:r>
      <w:r>
        <w:rPr>
          <w:rFonts w:eastAsia="宋体"/>
          <w:sz w:val="20"/>
          <w:szCs w:val="20"/>
          <w:lang w:eastAsia="zh-CN"/>
        </w:rPr>
        <w:t xml:space="preserve"> according to a prioritization rule</w:t>
      </w:r>
      <w:r w:rsidR="00395918">
        <w:rPr>
          <w:rFonts w:eastAsia="宋体" w:hint="eastAsia"/>
          <w:sz w:val="20"/>
          <w:szCs w:val="20"/>
          <w:lang w:eastAsia="zh-CN"/>
        </w:rPr>
        <w:t>,</w:t>
      </w:r>
      <w:r>
        <w:rPr>
          <w:rFonts w:eastAsia="宋体"/>
          <w:sz w:val="20"/>
          <w:szCs w:val="20"/>
          <w:lang w:eastAsia="zh-CN"/>
        </w:rPr>
        <w:t xml:space="preserve"> and</w:t>
      </w:r>
      <w:r w:rsidR="00395918">
        <w:rPr>
          <w:rFonts w:eastAsia="宋体" w:hint="eastAsia"/>
          <w:sz w:val="20"/>
          <w:szCs w:val="20"/>
          <w:lang w:eastAsia="zh-CN"/>
        </w:rPr>
        <w:t xml:space="preserve"> the first DL is not received. </w:t>
      </w:r>
      <w:r w:rsidR="003C325A">
        <w:rPr>
          <w:rFonts w:eastAsia="宋体"/>
          <w:sz w:val="20"/>
          <w:szCs w:val="20"/>
          <w:lang w:eastAsia="zh-CN"/>
        </w:rPr>
        <w:t xml:space="preserve">Then, </w:t>
      </w:r>
      <w:r>
        <w:rPr>
          <w:rFonts w:eastAsia="宋体"/>
          <w:sz w:val="20"/>
          <w:szCs w:val="20"/>
          <w:lang w:eastAsia="zh-CN"/>
        </w:rPr>
        <w:t>f</w:t>
      </w:r>
      <w:r w:rsidR="00395918">
        <w:rPr>
          <w:rFonts w:eastAsia="宋体" w:hint="eastAsia"/>
          <w:sz w:val="20"/>
          <w:szCs w:val="20"/>
          <w:lang w:eastAsia="zh-CN"/>
        </w:rPr>
        <w:t xml:space="preserve">or the collision between the </w:t>
      </w:r>
      <w:r w:rsidR="00395918">
        <w:rPr>
          <w:rFonts w:eastAsia="宋体"/>
          <w:sz w:val="20"/>
          <w:szCs w:val="20"/>
          <w:lang w:eastAsia="zh-CN"/>
        </w:rPr>
        <w:t>second</w:t>
      </w:r>
      <w:r w:rsidR="00395918">
        <w:rPr>
          <w:rFonts w:eastAsia="宋体" w:hint="eastAsia"/>
          <w:sz w:val="20"/>
          <w:szCs w:val="20"/>
          <w:lang w:eastAsia="zh-CN"/>
        </w:rPr>
        <w:t xml:space="preserve"> DL and the UL, the second DL is prioritized. </w:t>
      </w:r>
      <w:r>
        <w:rPr>
          <w:rFonts w:eastAsia="宋体"/>
          <w:sz w:val="20"/>
          <w:szCs w:val="20"/>
          <w:lang w:eastAsia="zh-CN"/>
        </w:rPr>
        <w:t>Consequently</w:t>
      </w:r>
      <w:r w:rsidR="00395918">
        <w:rPr>
          <w:rFonts w:eastAsia="宋体" w:hint="eastAsia"/>
          <w:sz w:val="20"/>
          <w:szCs w:val="20"/>
          <w:lang w:eastAsia="zh-CN"/>
        </w:rPr>
        <w:t xml:space="preserve">, the UL </w:t>
      </w:r>
      <w:r>
        <w:rPr>
          <w:rFonts w:eastAsia="宋体"/>
          <w:sz w:val="20"/>
          <w:szCs w:val="20"/>
          <w:lang w:eastAsia="zh-CN"/>
        </w:rPr>
        <w:t>is</w:t>
      </w:r>
      <w:r w:rsidR="00395918">
        <w:rPr>
          <w:rFonts w:eastAsia="宋体" w:hint="eastAsia"/>
          <w:sz w:val="20"/>
          <w:szCs w:val="20"/>
          <w:lang w:eastAsia="zh-CN"/>
        </w:rPr>
        <w:t xml:space="preserve"> </w:t>
      </w:r>
      <w:r w:rsidR="00354A50">
        <w:rPr>
          <w:rFonts w:eastAsia="宋体"/>
          <w:sz w:val="20"/>
          <w:szCs w:val="20"/>
          <w:lang w:eastAsia="zh-CN"/>
        </w:rPr>
        <w:t>canceled</w:t>
      </w:r>
      <w:r w:rsidR="00395918">
        <w:rPr>
          <w:rFonts w:eastAsia="宋体" w:hint="eastAsia"/>
          <w:sz w:val="20"/>
          <w:szCs w:val="20"/>
          <w:lang w:eastAsia="zh-CN"/>
        </w:rPr>
        <w:t>. In this case, only the second DL can be received by the UE</w:t>
      </w:r>
      <w:r>
        <w:rPr>
          <w:rFonts w:eastAsia="宋体"/>
          <w:sz w:val="20"/>
          <w:szCs w:val="20"/>
          <w:lang w:eastAsia="zh-CN"/>
        </w:rPr>
        <w:t xml:space="preserve">, while </w:t>
      </w:r>
      <w:r w:rsidR="00BB638A">
        <w:rPr>
          <w:rFonts w:eastAsia="宋体"/>
          <w:sz w:val="20"/>
          <w:szCs w:val="20"/>
          <w:lang w:eastAsia="zh-CN"/>
        </w:rPr>
        <w:t xml:space="preserve">actually </w:t>
      </w:r>
      <w:proofErr w:type="gramStart"/>
      <w:r>
        <w:rPr>
          <w:rFonts w:eastAsia="宋体"/>
          <w:sz w:val="20"/>
          <w:szCs w:val="20"/>
          <w:lang w:eastAsia="zh-CN"/>
        </w:rPr>
        <w:t>both of them</w:t>
      </w:r>
      <w:proofErr w:type="gramEnd"/>
      <w:r>
        <w:rPr>
          <w:rFonts w:eastAsia="宋体"/>
          <w:sz w:val="20"/>
          <w:szCs w:val="20"/>
          <w:lang w:eastAsia="zh-CN"/>
        </w:rPr>
        <w:t xml:space="preserve"> can be received</w:t>
      </w:r>
      <w:r w:rsidR="00395918">
        <w:rPr>
          <w:rFonts w:eastAsia="宋体" w:hint="eastAsia"/>
          <w:sz w:val="20"/>
          <w:szCs w:val="20"/>
          <w:lang w:eastAsia="zh-CN"/>
        </w:rPr>
        <w:t>.</w:t>
      </w:r>
      <w:r w:rsidR="00E421A9">
        <w:rPr>
          <w:rFonts w:eastAsia="宋体" w:hint="eastAsia"/>
          <w:sz w:val="20"/>
          <w:szCs w:val="20"/>
          <w:lang w:eastAsia="zh-CN"/>
        </w:rPr>
        <w:t xml:space="preserve"> </w:t>
      </w:r>
    </w:p>
    <w:p w14:paraId="6132E6BC" w14:textId="68C8F209" w:rsidR="00090EB9" w:rsidRDefault="00354A50" w:rsidP="00A01F71">
      <w:pPr>
        <w:spacing w:beforeLines="50" w:before="120" w:after="120"/>
        <w:jc w:val="both"/>
        <w:rPr>
          <w:rFonts w:eastAsia="宋体"/>
          <w:sz w:val="20"/>
          <w:szCs w:val="20"/>
          <w:lang w:eastAsia="zh-CN"/>
        </w:rPr>
      </w:pPr>
      <w:r>
        <w:rPr>
          <w:rFonts w:eastAsia="宋体"/>
          <w:sz w:val="20"/>
          <w:szCs w:val="20"/>
          <w:lang w:eastAsia="zh-CN"/>
        </w:rPr>
        <w:t>Another</w:t>
      </w:r>
      <w:r w:rsidR="00E421A9">
        <w:rPr>
          <w:rFonts w:eastAsia="宋体" w:hint="eastAsia"/>
          <w:sz w:val="20"/>
          <w:szCs w:val="20"/>
          <w:lang w:eastAsia="zh-CN"/>
        </w:rPr>
        <w:t xml:space="preserve"> method is </w:t>
      </w:r>
      <w:r w:rsidR="00090EB9">
        <w:rPr>
          <w:rFonts w:eastAsia="宋体"/>
          <w:sz w:val="20"/>
          <w:szCs w:val="20"/>
          <w:lang w:eastAsia="zh-CN"/>
        </w:rPr>
        <w:t xml:space="preserve">to </w:t>
      </w:r>
      <w:r w:rsidR="00BB638A">
        <w:rPr>
          <w:rFonts w:eastAsia="宋体"/>
          <w:sz w:val="20"/>
          <w:szCs w:val="20"/>
          <w:lang w:eastAsia="zh-CN"/>
        </w:rPr>
        <w:t xml:space="preserve">perform </w:t>
      </w:r>
      <w:r w:rsidR="00090EB9">
        <w:rPr>
          <w:rFonts w:eastAsia="宋体"/>
          <w:sz w:val="20"/>
          <w:szCs w:val="20"/>
          <w:lang w:eastAsia="zh-CN"/>
        </w:rPr>
        <w:t>prior</w:t>
      </w:r>
      <w:r w:rsidR="00BB638A">
        <w:rPr>
          <w:rFonts w:eastAsia="宋体"/>
          <w:sz w:val="20"/>
          <w:szCs w:val="20"/>
          <w:lang w:eastAsia="zh-CN"/>
        </w:rPr>
        <w:t>it</w:t>
      </w:r>
      <w:r w:rsidR="00090EB9">
        <w:rPr>
          <w:rFonts w:eastAsia="宋体"/>
          <w:sz w:val="20"/>
          <w:szCs w:val="20"/>
          <w:lang w:eastAsia="zh-CN"/>
        </w:rPr>
        <w:t>ization among all the overlapping transmission</w:t>
      </w:r>
      <w:r w:rsidR="00BB638A">
        <w:rPr>
          <w:rFonts w:eastAsia="宋体"/>
          <w:sz w:val="20"/>
          <w:szCs w:val="20"/>
          <w:lang w:eastAsia="zh-CN"/>
        </w:rPr>
        <w:t>s</w:t>
      </w:r>
      <w:r w:rsidR="00090EB9">
        <w:rPr>
          <w:rFonts w:eastAsia="宋体"/>
          <w:sz w:val="20"/>
          <w:szCs w:val="20"/>
          <w:lang w:eastAsia="zh-CN"/>
        </w:rPr>
        <w:t xml:space="preserve">. Specifically in this example, </w:t>
      </w:r>
      <w:r w:rsidR="00E421A9">
        <w:rPr>
          <w:rFonts w:eastAsia="宋体" w:hint="eastAsia"/>
          <w:sz w:val="20"/>
          <w:szCs w:val="20"/>
          <w:lang w:eastAsia="zh-CN"/>
        </w:rPr>
        <w:t xml:space="preserve">if one of the DL </w:t>
      </w:r>
      <w:r>
        <w:rPr>
          <w:rFonts w:eastAsia="宋体"/>
          <w:sz w:val="20"/>
          <w:szCs w:val="20"/>
          <w:lang w:eastAsia="zh-CN"/>
        </w:rPr>
        <w:t>receptions</w:t>
      </w:r>
      <w:r w:rsidR="00E421A9">
        <w:rPr>
          <w:rFonts w:eastAsia="宋体" w:hint="eastAsia"/>
          <w:sz w:val="20"/>
          <w:szCs w:val="20"/>
          <w:lang w:eastAsia="zh-CN"/>
        </w:rPr>
        <w:t xml:space="preserve"> is prioritized </w:t>
      </w:r>
      <w:r>
        <w:rPr>
          <w:rFonts w:eastAsia="宋体"/>
          <w:sz w:val="20"/>
          <w:szCs w:val="20"/>
          <w:lang w:eastAsia="zh-CN"/>
        </w:rPr>
        <w:t>over</w:t>
      </w:r>
      <w:r w:rsidR="00E421A9">
        <w:rPr>
          <w:rFonts w:eastAsia="宋体" w:hint="eastAsia"/>
          <w:sz w:val="20"/>
          <w:szCs w:val="20"/>
          <w:lang w:eastAsia="zh-CN"/>
        </w:rPr>
        <w:t xml:space="preserve"> the UL transmission, </w:t>
      </w:r>
      <w:r w:rsidR="0046195A">
        <w:rPr>
          <w:rFonts w:eastAsia="宋体" w:hint="eastAsia"/>
          <w:sz w:val="20"/>
          <w:szCs w:val="20"/>
          <w:lang w:eastAsia="zh-CN"/>
        </w:rPr>
        <w:t xml:space="preserve">the UL is </w:t>
      </w:r>
      <w:r>
        <w:rPr>
          <w:rFonts w:eastAsia="宋体"/>
          <w:sz w:val="20"/>
          <w:szCs w:val="20"/>
          <w:lang w:eastAsia="zh-CN"/>
        </w:rPr>
        <w:t>canceled</w:t>
      </w:r>
      <w:r w:rsidR="0046195A">
        <w:rPr>
          <w:rFonts w:eastAsia="宋体" w:hint="eastAsia"/>
          <w:sz w:val="20"/>
          <w:szCs w:val="20"/>
          <w:lang w:eastAsia="zh-CN"/>
        </w:rPr>
        <w:t xml:space="preserve">, and </w:t>
      </w:r>
      <w:r w:rsidR="00E421A9">
        <w:rPr>
          <w:rFonts w:eastAsia="宋体" w:hint="eastAsia"/>
          <w:sz w:val="20"/>
          <w:szCs w:val="20"/>
          <w:lang w:eastAsia="zh-CN"/>
        </w:rPr>
        <w:t>two DL reception</w:t>
      </w:r>
      <w:r w:rsidR="0046195A">
        <w:rPr>
          <w:rFonts w:eastAsia="宋体" w:hint="eastAsia"/>
          <w:sz w:val="20"/>
          <w:szCs w:val="20"/>
          <w:lang w:eastAsia="zh-CN"/>
        </w:rPr>
        <w:t>s</w:t>
      </w:r>
      <w:r w:rsidR="00E421A9">
        <w:rPr>
          <w:rFonts w:eastAsia="宋体" w:hint="eastAsia"/>
          <w:sz w:val="20"/>
          <w:szCs w:val="20"/>
          <w:lang w:eastAsia="zh-CN"/>
        </w:rPr>
        <w:t xml:space="preserve"> can be performed. </w:t>
      </w:r>
    </w:p>
    <w:p w14:paraId="74D3A30E" w14:textId="3CD18E6A" w:rsidR="0046195A" w:rsidRPr="0046195A" w:rsidRDefault="0046195A" w:rsidP="00A01F71">
      <w:pPr>
        <w:spacing w:beforeLines="50" w:before="120" w:after="120"/>
        <w:jc w:val="both"/>
        <w:rPr>
          <w:rFonts w:eastAsia="宋体"/>
          <w:sz w:val="20"/>
          <w:szCs w:val="20"/>
          <w:lang w:eastAsia="zh-CN"/>
        </w:rPr>
      </w:pPr>
      <w:r>
        <w:rPr>
          <w:rFonts w:eastAsia="宋体" w:hint="eastAsia"/>
          <w:sz w:val="20"/>
          <w:szCs w:val="20"/>
          <w:lang w:eastAsia="zh-CN"/>
        </w:rPr>
        <w:lastRenderedPageBreak/>
        <w:t xml:space="preserve">For the former method, the efficiency is lower than the latter one. </w:t>
      </w:r>
      <w:r w:rsidR="00090EB9">
        <w:rPr>
          <w:rFonts w:eastAsia="宋体"/>
          <w:sz w:val="20"/>
          <w:szCs w:val="20"/>
          <w:lang w:eastAsia="zh-CN"/>
        </w:rPr>
        <w:t>However, t</w:t>
      </w:r>
      <w:r w:rsidR="00354A50">
        <w:rPr>
          <w:rFonts w:eastAsia="宋体"/>
          <w:sz w:val="20"/>
          <w:szCs w:val="20"/>
          <w:lang w:eastAsia="zh-CN"/>
        </w:rPr>
        <w:t>he</w:t>
      </w:r>
      <w:r>
        <w:rPr>
          <w:rFonts w:eastAsia="宋体" w:hint="eastAsia"/>
          <w:sz w:val="20"/>
          <w:szCs w:val="20"/>
          <w:lang w:eastAsia="zh-CN"/>
        </w:rPr>
        <w:t xml:space="preserve"> latter method requires clearly </w:t>
      </w:r>
      <w:r w:rsidR="00354A50">
        <w:rPr>
          <w:rFonts w:eastAsia="宋体"/>
          <w:sz w:val="20"/>
          <w:szCs w:val="20"/>
          <w:lang w:eastAsia="zh-CN"/>
        </w:rPr>
        <w:t>defining</w:t>
      </w:r>
      <w:r>
        <w:rPr>
          <w:rFonts w:eastAsia="宋体" w:hint="eastAsia"/>
          <w:sz w:val="20"/>
          <w:szCs w:val="20"/>
          <w:lang w:eastAsia="zh-CN"/>
        </w:rPr>
        <w:t xml:space="preserve"> the multi-collision cases under different scenarios depending on the real</w:t>
      </w:r>
      <w:r w:rsidR="009A1AAE">
        <w:rPr>
          <w:rFonts w:eastAsia="宋体" w:hint="eastAsia"/>
          <w:sz w:val="20"/>
          <w:szCs w:val="20"/>
          <w:lang w:eastAsia="zh-CN"/>
        </w:rPr>
        <w:t>-</w:t>
      </w:r>
      <w:r>
        <w:rPr>
          <w:rFonts w:eastAsia="宋体" w:hint="eastAsia"/>
          <w:sz w:val="20"/>
          <w:szCs w:val="20"/>
          <w:lang w:eastAsia="zh-CN"/>
        </w:rPr>
        <w:t xml:space="preserve">time situation. It is very difficult </w:t>
      </w:r>
      <w:r w:rsidR="00090EB9">
        <w:rPr>
          <w:rFonts w:eastAsia="宋体"/>
          <w:sz w:val="20"/>
          <w:szCs w:val="20"/>
          <w:lang w:eastAsia="zh-CN"/>
        </w:rPr>
        <w:t xml:space="preserve">and complex </w:t>
      </w:r>
      <w:r>
        <w:rPr>
          <w:rFonts w:eastAsia="宋体" w:hint="eastAsia"/>
          <w:sz w:val="20"/>
          <w:szCs w:val="20"/>
          <w:lang w:eastAsia="zh-CN"/>
        </w:rPr>
        <w:t>to define the priority rules</w:t>
      </w:r>
      <w:r w:rsidR="00090EB9">
        <w:rPr>
          <w:rFonts w:eastAsia="宋体"/>
          <w:sz w:val="20"/>
          <w:szCs w:val="20"/>
          <w:lang w:eastAsia="zh-CN"/>
        </w:rPr>
        <w:t>, as well as the processing timeline</w:t>
      </w:r>
      <w:r>
        <w:rPr>
          <w:rFonts w:eastAsia="宋体" w:hint="eastAsia"/>
          <w:sz w:val="20"/>
          <w:szCs w:val="20"/>
          <w:lang w:eastAsia="zh-CN"/>
        </w:rPr>
        <w:t xml:space="preserve">. In our </w:t>
      </w:r>
      <w:r w:rsidR="00354A50">
        <w:rPr>
          <w:rFonts w:eastAsia="宋体"/>
          <w:sz w:val="20"/>
          <w:szCs w:val="20"/>
          <w:lang w:eastAsia="zh-CN"/>
        </w:rPr>
        <w:t>opinion</w:t>
      </w:r>
      <w:r>
        <w:rPr>
          <w:rFonts w:eastAsia="宋体" w:hint="eastAsia"/>
          <w:sz w:val="20"/>
          <w:szCs w:val="20"/>
          <w:lang w:eastAsia="zh-CN"/>
        </w:rPr>
        <w:t xml:space="preserve">, </w:t>
      </w:r>
      <w:r w:rsidR="00090EB9">
        <w:rPr>
          <w:rFonts w:eastAsia="宋体"/>
          <w:sz w:val="20"/>
          <w:szCs w:val="20"/>
          <w:lang w:eastAsia="zh-CN"/>
        </w:rPr>
        <w:t>the simple</w:t>
      </w:r>
      <w:r w:rsidR="005F3FCB">
        <w:rPr>
          <w:rFonts w:eastAsia="宋体"/>
          <w:sz w:val="20"/>
          <w:szCs w:val="20"/>
          <w:lang w:eastAsia="zh-CN"/>
        </w:rPr>
        <w:t>st</w:t>
      </w:r>
      <w:r w:rsidR="00090EB9">
        <w:rPr>
          <w:rFonts w:eastAsia="宋体"/>
          <w:sz w:val="20"/>
          <w:szCs w:val="20"/>
          <w:lang w:eastAsia="zh-CN"/>
        </w:rPr>
        <w:t xml:space="preserve"> approach is leaving them to </w:t>
      </w:r>
      <w:r>
        <w:rPr>
          <w:rFonts w:eastAsia="宋体" w:hint="eastAsia"/>
          <w:sz w:val="20"/>
          <w:szCs w:val="20"/>
          <w:lang w:eastAsia="zh-CN"/>
        </w:rPr>
        <w:t>UE implementation</w:t>
      </w:r>
      <w:r w:rsidR="00090EB9">
        <w:rPr>
          <w:rFonts w:eastAsia="宋体"/>
          <w:sz w:val="20"/>
          <w:szCs w:val="20"/>
          <w:lang w:eastAsia="zh-CN"/>
        </w:rPr>
        <w:t xml:space="preserve">. </w:t>
      </w:r>
    </w:p>
    <w:p w14:paraId="3F05B52D" w14:textId="673FEDBF" w:rsidR="006F6ED2" w:rsidRDefault="006F6ED2" w:rsidP="00A01F71">
      <w:pPr>
        <w:spacing w:beforeLines="50" w:before="120" w:after="120"/>
        <w:jc w:val="center"/>
        <w:rPr>
          <w:rFonts w:eastAsiaTheme="minorEastAsia"/>
          <w:lang w:eastAsia="zh-CN"/>
        </w:rPr>
      </w:pPr>
      <w:r>
        <w:object w:dxaOrig="3180" w:dyaOrig="1455" w14:anchorId="58E51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95pt;height:72.7pt" o:ole="">
            <v:imagedata r:id="rId11" o:title=""/>
          </v:shape>
          <o:OLEObject Type="Embed" ProgID="Visio.Drawing.15" ShapeID="_x0000_i1025" DrawAspect="Content" ObjectID="_1792597137" r:id="rId12"/>
        </w:object>
      </w:r>
    </w:p>
    <w:p w14:paraId="5DF53A9E" w14:textId="1BBF8ADE" w:rsidR="006F6ED2" w:rsidRPr="00515FA4" w:rsidRDefault="00F46735" w:rsidP="00515FA4">
      <w:pPr>
        <w:pStyle w:val="a5"/>
        <w:jc w:val="center"/>
        <w:rPr>
          <w:rFonts w:eastAsiaTheme="minorEastAsia"/>
          <w:lang w:eastAsia="zh-CN"/>
        </w:rPr>
      </w:pPr>
      <w:bookmarkStart w:id="20" w:name="_Ref178607001"/>
      <w:bookmarkStart w:id="21" w:name="_Ref178606982"/>
      <w:r>
        <w:t xml:space="preserve">Figure </w:t>
      </w:r>
      <w:r>
        <w:fldChar w:fldCharType="begin"/>
      </w:r>
      <w:r>
        <w:instrText xml:space="preserve"> SEQ Figure \* ARABIC </w:instrText>
      </w:r>
      <w:r>
        <w:fldChar w:fldCharType="separate"/>
      </w:r>
      <w:r w:rsidR="00CF1AB3">
        <w:rPr>
          <w:noProof/>
        </w:rPr>
        <w:t>1</w:t>
      </w:r>
      <w:r>
        <w:rPr>
          <w:noProof/>
        </w:rPr>
        <w:fldChar w:fldCharType="end"/>
      </w:r>
      <w:bookmarkEnd w:id="20"/>
      <w:r>
        <w:rPr>
          <w:rFonts w:eastAsiaTheme="minorEastAsia" w:hint="eastAsia"/>
          <w:lang w:eastAsia="zh-CN"/>
        </w:rPr>
        <w:t xml:space="preserve"> </w:t>
      </w:r>
      <w:r w:rsidR="006F6ED2">
        <w:rPr>
          <w:rFonts w:eastAsiaTheme="minorEastAsia" w:hint="eastAsia"/>
          <w:lang w:eastAsia="zh-CN"/>
        </w:rPr>
        <w:t>An example of multiple collision cases</w:t>
      </w:r>
      <w:bookmarkEnd w:id="21"/>
    </w:p>
    <w:p w14:paraId="4A33A8B1" w14:textId="58C12B54" w:rsidR="0046195A" w:rsidRPr="00515FA4" w:rsidRDefault="006D441D" w:rsidP="002D56F4">
      <w:pPr>
        <w:pStyle w:val="a5"/>
        <w:jc w:val="both"/>
        <w:rPr>
          <w:rFonts w:eastAsia="宋体" w:hAnsi="Cambria Math"/>
          <w:i/>
          <w:iCs/>
          <w:lang w:eastAsia="zh-CN"/>
        </w:rPr>
      </w:pPr>
      <w:bookmarkStart w:id="22" w:name="_Ref178609739"/>
      <w:bookmarkStart w:id="23" w:name="_Ref178497552"/>
      <w:r w:rsidRPr="00075766">
        <w:rPr>
          <w:rFonts w:eastAsia="宋体" w:hAnsi="Cambria Math" w:hint="eastAsia"/>
          <w:i/>
          <w:iCs/>
          <w:lang w:eastAsia="zh-CN"/>
        </w:rPr>
        <w:t>Observation</w:t>
      </w:r>
      <w:r w:rsidR="00075766" w:rsidRPr="00075766">
        <w:rPr>
          <w:i/>
          <w:iCs/>
        </w:rPr>
        <w:t xml:space="preserve"> </w:t>
      </w:r>
      <w:r w:rsidR="00075766" w:rsidRPr="00075766">
        <w:rPr>
          <w:i/>
          <w:iCs/>
        </w:rPr>
        <w:fldChar w:fldCharType="begin"/>
      </w:r>
      <w:r w:rsidR="00075766" w:rsidRPr="00075766">
        <w:rPr>
          <w:i/>
          <w:iCs/>
        </w:rPr>
        <w:instrText xml:space="preserve"> SEQ Observation \* ARABIC </w:instrText>
      </w:r>
      <w:r w:rsidR="00075766" w:rsidRPr="00075766">
        <w:rPr>
          <w:i/>
          <w:iCs/>
        </w:rPr>
        <w:fldChar w:fldCharType="separate"/>
      </w:r>
      <w:r w:rsidR="00CF1AB3">
        <w:rPr>
          <w:i/>
          <w:iCs/>
          <w:noProof/>
        </w:rPr>
        <w:t>3</w:t>
      </w:r>
      <w:r w:rsidR="00075766" w:rsidRPr="00075766">
        <w:rPr>
          <w:i/>
          <w:iCs/>
        </w:rPr>
        <w:fldChar w:fldCharType="end"/>
      </w:r>
      <w:r w:rsidRPr="00075766">
        <w:rPr>
          <w:rFonts w:eastAsia="宋体" w:hAnsi="Cambria Math" w:hint="eastAsia"/>
          <w:i/>
          <w:iCs/>
          <w:lang w:eastAsia="zh-CN"/>
        </w:rPr>
        <w:t xml:space="preserve">: </w:t>
      </w:r>
      <w:r w:rsidR="00090EB9">
        <w:rPr>
          <w:rFonts w:eastAsia="宋体" w:hAnsi="Cambria Math"/>
          <w:i/>
          <w:iCs/>
          <w:lang w:eastAsia="zh-CN"/>
        </w:rPr>
        <w:t>It is very difficult and com</w:t>
      </w:r>
      <w:r w:rsidR="00BB638A">
        <w:rPr>
          <w:rFonts w:eastAsia="宋体" w:hAnsi="Cambria Math"/>
          <w:i/>
          <w:iCs/>
          <w:lang w:eastAsia="zh-CN"/>
        </w:rPr>
        <w:t>p</w:t>
      </w:r>
      <w:r w:rsidR="00090EB9">
        <w:rPr>
          <w:rFonts w:eastAsia="宋体" w:hAnsi="Cambria Math"/>
          <w:i/>
          <w:iCs/>
          <w:lang w:eastAsia="zh-CN"/>
        </w:rPr>
        <w:t>licated to define the prioritization rule for</w:t>
      </w:r>
      <w:r w:rsidRPr="00075766">
        <w:rPr>
          <w:rFonts w:eastAsia="宋体" w:hAnsi="Cambria Math" w:hint="eastAsia"/>
          <w:i/>
          <w:iCs/>
          <w:lang w:eastAsia="zh-CN"/>
        </w:rPr>
        <w:t xml:space="preserve"> multiple </w:t>
      </w:r>
      <w:r w:rsidRPr="00075766">
        <w:rPr>
          <w:rFonts w:eastAsia="宋体" w:hAnsi="Cambria Math"/>
          <w:i/>
          <w:iCs/>
          <w:lang w:eastAsia="zh-CN"/>
        </w:rPr>
        <w:t>collision cases</w:t>
      </w:r>
      <w:r w:rsidR="001D1746" w:rsidRPr="001D1746">
        <w:rPr>
          <w:rFonts w:eastAsia="宋体" w:hAnsi="Cambria Math"/>
          <w:i/>
          <w:iCs/>
          <w:lang w:eastAsia="zh-CN"/>
        </w:rPr>
        <w:t>.</w:t>
      </w:r>
      <w:bookmarkEnd w:id="22"/>
      <w:bookmarkEnd w:id="23"/>
    </w:p>
    <w:p w14:paraId="4A5887E0" w14:textId="4293A674" w:rsidR="004500DD" w:rsidRPr="004A4E5F" w:rsidRDefault="00026EBA" w:rsidP="00DB3F9C">
      <w:pPr>
        <w:pStyle w:val="a5"/>
        <w:jc w:val="both"/>
        <w:rPr>
          <w:rFonts w:eastAsia="宋体" w:hAnsi="Cambria Math"/>
          <w:b w:val="0"/>
          <w:bCs w:val="0"/>
          <w:i/>
          <w:iCs/>
          <w:lang w:eastAsia="zh-CN"/>
        </w:rPr>
      </w:pPr>
      <w:bookmarkStart w:id="24" w:name="_Ref181977362"/>
      <w:r w:rsidRPr="000030A3">
        <w:rPr>
          <w:rFonts w:eastAsia="宋体" w:hAnsi="Cambria Math"/>
          <w:i/>
          <w:iCs/>
          <w:lang w:eastAsia="zh-CN"/>
        </w:rPr>
        <w:t>Proposal</w:t>
      </w:r>
      <w:r w:rsidR="000030A3" w:rsidRPr="004A4E5F">
        <w:rPr>
          <w:i/>
          <w:iCs/>
        </w:rPr>
        <w:t xml:space="preserve"> </w:t>
      </w:r>
      <w:r w:rsidR="000030A3" w:rsidRPr="004A4E5F">
        <w:rPr>
          <w:i/>
          <w:iCs/>
        </w:rPr>
        <w:fldChar w:fldCharType="begin"/>
      </w:r>
      <w:r w:rsidR="000030A3" w:rsidRPr="004A4E5F">
        <w:rPr>
          <w:i/>
          <w:iCs/>
        </w:rPr>
        <w:instrText xml:space="preserve"> SEQ Proposal \* ARABIC </w:instrText>
      </w:r>
      <w:r w:rsidR="000030A3" w:rsidRPr="004A4E5F">
        <w:rPr>
          <w:i/>
          <w:iCs/>
        </w:rPr>
        <w:fldChar w:fldCharType="separate"/>
      </w:r>
      <w:r w:rsidR="000030A3" w:rsidRPr="004A4E5F">
        <w:rPr>
          <w:i/>
          <w:iCs/>
          <w:noProof/>
        </w:rPr>
        <w:t>2</w:t>
      </w:r>
      <w:r w:rsidR="000030A3" w:rsidRPr="004A4E5F">
        <w:rPr>
          <w:i/>
          <w:iCs/>
        </w:rPr>
        <w:fldChar w:fldCharType="end"/>
      </w:r>
      <w:r w:rsidRPr="000030A3">
        <w:rPr>
          <w:rFonts w:eastAsia="宋体" w:hAnsi="Cambria Math"/>
          <w:i/>
          <w:iCs/>
          <w:lang w:eastAsia="zh-CN"/>
        </w:rPr>
        <w:t xml:space="preserve">: </w:t>
      </w:r>
      <w:r w:rsidR="00566B49" w:rsidRPr="000030A3">
        <w:rPr>
          <w:rFonts w:eastAsia="宋体" w:hAnsi="Cambria Math"/>
          <w:i/>
          <w:iCs/>
          <w:lang w:eastAsia="zh-CN"/>
        </w:rPr>
        <w:t>Up</w:t>
      </w:r>
      <w:r w:rsidRPr="000030A3">
        <w:rPr>
          <w:rFonts w:eastAsia="宋体" w:hAnsi="Cambria Math"/>
          <w:i/>
          <w:iCs/>
          <w:lang w:eastAsia="zh-CN"/>
        </w:rPr>
        <w:t xml:space="preserve"> to UE implementation to </w:t>
      </w:r>
      <w:r w:rsidR="00566B49" w:rsidRPr="000030A3">
        <w:rPr>
          <w:rFonts w:eastAsia="宋体" w:hAnsi="Cambria Math"/>
          <w:i/>
          <w:iCs/>
          <w:lang w:eastAsia="zh-CN"/>
        </w:rPr>
        <w:t>handle the</w:t>
      </w:r>
      <w:r w:rsidR="00566B49" w:rsidRPr="004A4E5F">
        <w:rPr>
          <w:i/>
          <w:iCs/>
        </w:rPr>
        <w:t xml:space="preserve"> </w:t>
      </w:r>
      <w:r w:rsidR="00566B49" w:rsidRPr="000030A3">
        <w:rPr>
          <w:rFonts w:eastAsia="宋体" w:hAnsi="Cambria Math"/>
          <w:i/>
          <w:iCs/>
          <w:lang w:eastAsia="zh-CN"/>
        </w:rPr>
        <w:t>multiple collision cases</w:t>
      </w:r>
      <w:r w:rsidRPr="000030A3">
        <w:rPr>
          <w:rFonts w:eastAsia="宋体" w:hAnsi="Cambria Math"/>
          <w:i/>
          <w:iCs/>
          <w:lang w:eastAsia="zh-CN"/>
        </w:rPr>
        <w:t>.</w:t>
      </w:r>
      <w:bookmarkEnd w:id="24"/>
      <w:r w:rsidRPr="000030A3">
        <w:rPr>
          <w:rFonts w:eastAsia="宋体" w:hAnsi="Cambria Math"/>
          <w:i/>
          <w:iCs/>
          <w:lang w:eastAsia="zh-CN"/>
        </w:rPr>
        <w:t xml:space="preserve"> </w:t>
      </w:r>
    </w:p>
    <w:p w14:paraId="41616D39" w14:textId="77777777" w:rsidR="004500DD" w:rsidRDefault="006D441D">
      <w:pPr>
        <w:pStyle w:val="2"/>
        <w:numPr>
          <w:ilvl w:val="1"/>
          <w:numId w:val="5"/>
        </w:numPr>
        <w:rPr>
          <w:rFonts w:eastAsiaTheme="minorEastAsia"/>
          <w:lang w:eastAsia="zh-CN"/>
        </w:rPr>
      </w:pPr>
      <w:r>
        <w:rPr>
          <w:rFonts w:eastAsiaTheme="minorEastAsia" w:hint="eastAsia"/>
          <w:lang w:eastAsia="zh-CN"/>
        </w:rPr>
        <w:t xml:space="preserve">Collision </w:t>
      </w:r>
      <w:r>
        <w:t xml:space="preserve">Case </w:t>
      </w:r>
      <w:r>
        <w:rPr>
          <w:rFonts w:eastAsiaTheme="minorEastAsia" w:hint="eastAsia"/>
          <w:lang w:eastAsia="zh-CN"/>
        </w:rPr>
        <w:t>4</w:t>
      </w:r>
      <w:r>
        <w:t xml:space="preserve"> </w:t>
      </w:r>
      <w:r>
        <w:rPr>
          <w:rFonts w:eastAsiaTheme="minorEastAsia" w:hint="eastAsia"/>
          <w:lang w:eastAsia="zh-CN"/>
        </w:rPr>
        <w:t>enhancement</w:t>
      </w:r>
    </w:p>
    <w:p w14:paraId="580A1DB0" w14:textId="3AF638EE" w:rsidR="00870151" w:rsidRDefault="00FD6A58" w:rsidP="00592F81">
      <w:pPr>
        <w:pStyle w:val="a0"/>
        <w:rPr>
          <w:rFonts w:eastAsiaTheme="minorEastAsia"/>
          <w:lang w:eastAsia="zh-CN"/>
        </w:rPr>
      </w:pPr>
      <w:r>
        <w:rPr>
          <w:rFonts w:eastAsiaTheme="minorEastAsia"/>
          <w:lang w:eastAsia="zh-CN"/>
        </w:rPr>
        <w:t xml:space="preserve">According to the WID, collision case 4 should be mitigated. </w:t>
      </w:r>
    </w:p>
    <w:p w14:paraId="51A7FD2C" w14:textId="06C9EC60" w:rsidR="004500DD" w:rsidRDefault="00FD6A58" w:rsidP="00592F81">
      <w:pPr>
        <w:pStyle w:val="a0"/>
        <w:rPr>
          <w:rFonts w:eastAsiaTheme="minorEastAsia"/>
          <w:lang w:eastAsia="zh-CN"/>
        </w:rPr>
      </w:pPr>
      <w:r>
        <w:rPr>
          <w:rFonts w:eastAsiaTheme="minorEastAsia"/>
          <w:lang w:eastAsia="zh-CN"/>
        </w:rPr>
        <w:t xml:space="preserve">Instead of defining different solutions for case 3 and case 4 to address </w:t>
      </w:r>
      <w:r w:rsidR="00BB638A">
        <w:rPr>
          <w:rFonts w:eastAsiaTheme="minorEastAsia"/>
          <w:lang w:eastAsia="zh-CN"/>
        </w:rPr>
        <w:t xml:space="preserve">a </w:t>
      </w:r>
      <w:r>
        <w:rPr>
          <w:rFonts w:eastAsiaTheme="minorEastAsia"/>
          <w:lang w:eastAsia="zh-CN"/>
        </w:rPr>
        <w:t>similar issue (i.e., TA mismatching), it is preferable to apply the same solution for both case</w:t>
      </w:r>
      <w:r w:rsidR="00467E3B">
        <w:rPr>
          <w:rFonts w:eastAsiaTheme="minorEastAsia" w:hint="eastAsia"/>
          <w:lang w:eastAsia="zh-CN"/>
        </w:rPr>
        <w:t>s</w:t>
      </w:r>
      <w:r>
        <w:rPr>
          <w:rFonts w:eastAsiaTheme="minorEastAsia"/>
          <w:lang w:eastAsia="zh-CN"/>
        </w:rPr>
        <w:t xml:space="preserve">. </w:t>
      </w:r>
    </w:p>
    <w:p w14:paraId="042FA095" w14:textId="2AB1E656" w:rsidR="004D3F37" w:rsidRPr="000D13E9" w:rsidRDefault="006D441D" w:rsidP="000D13E9">
      <w:pPr>
        <w:pStyle w:val="a5"/>
        <w:jc w:val="both"/>
        <w:rPr>
          <w:rFonts w:eastAsiaTheme="minorEastAsia"/>
          <w:i/>
          <w:iCs/>
          <w:lang w:eastAsia="zh-CN"/>
        </w:rPr>
      </w:pPr>
      <w:bookmarkStart w:id="25" w:name="_Ref178497569"/>
      <w:r w:rsidRPr="00075766">
        <w:rPr>
          <w:rFonts w:eastAsiaTheme="minorEastAsia" w:hint="eastAsia"/>
          <w:i/>
          <w:iCs/>
          <w:lang w:eastAsia="zh-CN"/>
        </w:rPr>
        <w:t>Proposa</w:t>
      </w:r>
      <w:r w:rsidR="00467E3B">
        <w:rPr>
          <w:rFonts w:eastAsiaTheme="minorEastAsia" w:hint="eastAsia"/>
          <w:i/>
          <w:iCs/>
          <w:lang w:eastAsia="zh-CN"/>
        </w:rPr>
        <w:t>l</w:t>
      </w:r>
      <w:r w:rsidR="00075766" w:rsidRPr="00075766">
        <w:rPr>
          <w:i/>
          <w:iCs/>
        </w:rPr>
        <w:t xml:space="preserve"> </w:t>
      </w:r>
      <w:r w:rsidR="00075766" w:rsidRPr="00075766">
        <w:rPr>
          <w:i/>
          <w:iCs/>
        </w:rPr>
        <w:fldChar w:fldCharType="begin"/>
      </w:r>
      <w:r w:rsidR="00075766" w:rsidRPr="00075766">
        <w:rPr>
          <w:i/>
          <w:iCs/>
        </w:rPr>
        <w:instrText xml:space="preserve"> SEQ Proposal \* ARABIC </w:instrText>
      </w:r>
      <w:r w:rsidR="00075766" w:rsidRPr="00075766">
        <w:rPr>
          <w:i/>
          <w:iCs/>
        </w:rPr>
        <w:fldChar w:fldCharType="separate"/>
      </w:r>
      <w:r w:rsidR="000030A3">
        <w:rPr>
          <w:i/>
          <w:iCs/>
          <w:noProof/>
        </w:rPr>
        <w:t>3</w:t>
      </w:r>
      <w:r w:rsidR="00075766" w:rsidRPr="00075766">
        <w:rPr>
          <w:i/>
          <w:iCs/>
        </w:rPr>
        <w:fldChar w:fldCharType="end"/>
      </w:r>
      <w:r w:rsidRPr="00075766">
        <w:rPr>
          <w:rFonts w:eastAsiaTheme="minorEastAsia" w:hint="eastAsia"/>
          <w:i/>
          <w:iCs/>
          <w:lang w:eastAsia="zh-CN"/>
        </w:rPr>
        <w:t xml:space="preserve">: </w:t>
      </w:r>
      <w:r w:rsidR="00BF1250">
        <w:rPr>
          <w:rFonts w:eastAsiaTheme="minorEastAsia"/>
          <w:i/>
          <w:iCs/>
          <w:lang w:eastAsia="zh-CN"/>
        </w:rPr>
        <w:t>The solution for collision case 3 can be reused to address c</w:t>
      </w:r>
      <w:r w:rsidRPr="00075766">
        <w:rPr>
          <w:rFonts w:eastAsiaTheme="minorEastAsia" w:hint="eastAsia"/>
          <w:i/>
          <w:iCs/>
          <w:lang w:eastAsia="zh-CN"/>
        </w:rPr>
        <w:t>ollision case 4</w:t>
      </w:r>
      <w:r w:rsidR="00BF1250">
        <w:rPr>
          <w:rFonts w:eastAsiaTheme="minorEastAsia"/>
          <w:i/>
          <w:iCs/>
          <w:lang w:eastAsia="zh-CN"/>
        </w:rPr>
        <w:t>, i.e.,</w:t>
      </w:r>
      <w:r w:rsidRPr="00075766">
        <w:rPr>
          <w:rFonts w:eastAsiaTheme="minorEastAsia" w:hint="eastAsia"/>
          <w:i/>
          <w:iCs/>
          <w:lang w:eastAsia="zh-CN"/>
        </w:rPr>
        <w:t xml:space="preserve"> </w:t>
      </w:r>
      <w:r w:rsidR="00BF1250">
        <w:rPr>
          <w:rFonts w:eastAsiaTheme="minorEastAsia"/>
          <w:i/>
          <w:iCs/>
          <w:lang w:eastAsia="zh-CN"/>
        </w:rPr>
        <w:t>case 4 is not</w:t>
      </w:r>
      <w:r w:rsidRPr="00075766">
        <w:rPr>
          <w:rFonts w:eastAsiaTheme="minorEastAsia" w:hint="eastAsia"/>
          <w:i/>
          <w:iCs/>
          <w:lang w:eastAsia="zh-CN"/>
        </w:rPr>
        <w:t xml:space="preserve"> </w:t>
      </w:r>
      <w:r w:rsidR="00BF1250">
        <w:rPr>
          <w:rFonts w:eastAsiaTheme="minorEastAsia"/>
          <w:i/>
          <w:iCs/>
          <w:lang w:eastAsia="zh-CN"/>
        </w:rPr>
        <w:t>considered</w:t>
      </w:r>
      <w:r w:rsidRPr="00075766">
        <w:rPr>
          <w:rFonts w:eastAsiaTheme="minorEastAsia" w:hint="eastAsia"/>
          <w:i/>
          <w:iCs/>
          <w:lang w:eastAsia="zh-CN"/>
        </w:rPr>
        <w:t xml:space="preserve"> </w:t>
      </w:r>
      <w:r w:rsidRPr="00075766">
        <w:rPr>
          <w:rFonts w:eastAsiaTheme="minorEastAsia"/>
          <w:i/>
          <w:iCs/>
          <w:lang w:eastAsia="zh-CN"/>
        </w:rPr>
        <w:t xml:space="preserve">an </w:t>
      </w:r>
      <w:r w:rsidRPr="00075766">
        <w:rPr>
          <w:rFonts w:eastAsiaTheme="minorEastAsia" w:hint="eastAsia"/>
          <w:i/>
          <w:iCs/>
          <w:lang w:eastAsia="zh-CN"/>
        </w:rPr>
        <w:t>error case.</w:t>
      </w:r>
      <w:bookmarkEnd w:id="25"/>
      <w:r w:rsidRPr="00075766">
        <w:rPr>
          <w:rFonts w:eastAsiaTheme="minorEastAsia" w:hint="eastAsia"/>
          <w:i/>
          <w:iCs/>
          <w:lang w:eastAsia="zh-CN"/>
        </w:rPr>
        <w:t xml:space="preserve"> </w:t>
      </w:r>
    </w:p>
    <w:p w14:paraId="37088EA3" w14:textId="225D4FE3" w:rsidR="000D13E9" w:rsidRDefault="00865B69" w:rsidP="00592F81">
      <w:pPr>
        <w:pStyle w:val="a0"/>
        <w:rPr>
          <w:rFonts w:eastAsiaTheme="minorEastAsia"/>
          <w:lang w:eastAsia="zh-CN"/>
        </w:rPr>
      </w:pPr>
      <w:r w:rsidRPr="002D1FD5">
        <w:rPr>
          <w:rFonts w:eastAsiaTheme="minorEastAsia" w:hint="eastAsia"/>
          <w:lang w:eastAsia="zh-CN"/>
        </w:rPr>
        <w:t xml:space="preserve">The DL </w:t>
      </w:r>
      <w:r w:rsidRPr="002D1FD5">
        <w:rPr>
          <w:rFonts w:eastAsiaTheme="minorEastAsia"/>
          <w:lang w:eastAsia="zh-CN"/>
        </w:rPr>
        <w:t>reception</w:t>
      </w:r>
      <w:r w:rsidRPr="002D1FD5">
        <w:rPr>
          <w:rFonts w:eastAsiaTheme="minorEastAsia" w:hint="eastAsia"/>
          <w:lang w:eastAsia="zh-CN"/>
        </w:rPr>
        <w:t xml:space="preserve"> </w:t>
      </w:r>
      <w:r w:rsidR="009B61D0">
        <w:rPr>
          <w:rFonts w:eastAsiaTheme="minorEastAsia"/>
          <w:lang w:eastAsia="zh-CN"/>
        </w:rPr>
        <w:t xml:space="preserve">may </w:t>
      </w:r>
      <w:r w:rsidR="002D1FD5" w:rsidRPr="002D1FD5">
        <w:rPr>
          <w:rFonts w:eastAsiaTheme="minorEastAsia" w:hint="eastAsia"/>
          <w:lang w:eastAsia="zh-CN"/>
        </w:rPr>
        <w:t xml:space="preserve">include </w:t>
      </w:r>
      <w:r w:rsidRPr="002D1FD5">
        <w:rPr>
          <w:rFonts w:eastAsiaTheme="minorEastAsia" w:hint="eastAsia"/>
          <w:lang w:eastAsia="zh-CN"/>
        </w:rPr>
        <w:t>dynamic scheduled PDSCH, CSI-RS,</w:t>
      </w:r>
      <w:r w:rsidR="00B31559" w:rsidRPr="002D1FD5">
        <w:rPr>
          <w:rFonts w:eastAsiaTheme="minorEastAsia" w:hint="eastAsia"/>
          <w:lang w:eastAsia="zh-CN"/>
        </w:rPr>
        <w:t xml:space="preserve"> </w:t>
      </w:r>
      <w:r w:rsidR="00BB638A">
        <w:rPr>
          <w:rFonts w:eastAsiaTheme="minorEastAsia"/>
          <w:lang w:eastAsia="zh-CN"/>
        </w:rPr>
        <w:t xml:space="preserve">and </w:t>
      </w:r>
      <w:r w:rsidR="004D3F37" w:rsidRPr="002D1FD5">
        <w:rPr>
          <w:rFonts w:eastAsiaTheme="minorEastAsia" w:hint="eastAsia"/>
          <w:lang w:eastAsia="zh-CN"/>
        </w:rPr>
        <w:t>PRS,</w:t>
      </w:r>
      <w:r w:rsidRPr="002D1FD5">
        <w:rPr>
          <w:rFonts w:eastAsiaTheme="minorEastAsia" w:hint="eastAsia"/>
          <w:lang w:eastAsia="zh-CN"/>
        </w:rPr>
        <w:t xml:space="preserve"> and the UL transmission </w:t>
      </w:r>
      <w:r w:rsidR="009B61D0">
        <w:rPr>
          <w:rFonts w:eastAsiaTheme="minorEastAsia"/>
          <w:lang w:eastAsia="zh-CN"/>
        </w:rPr>
        <w:t xml:space="preserve">may </w:t>
      </w:r>
      <w:r w:rsidR="002D1FD5" w:rsidRPr="002D1FD5">
        <w:rPr>
          <w:rFonts w:eastAsiaTheme="minorEastAsia" w:hint="eastAsia"/>
          <w:lang w:eastAsia="zh-CN"/>
        </w:rPr>
        <w:t>include</w:t>
      </w:r>
      <w:r w:rsidRPr="002D1FD5">
        <w:rPr>
          <w:rFonts w:eastAsiaTheme="minorEastAsia" w:hint="eastAsia"/>
          <w:lang w:eastAsia="zh-CN"/>
        </w:rPr>
        <w:t xml:space="preserve"> dynamic scheduled PUSCH, PUCCH, SRS</w:t>
      </w:r>
      <w:r w:rsidR="00C5001C" w:rsidRPr="002D1FD5">
        <w:rPr>
          <w:rFonts w:eastAsiaTheme="minorEastAsia"/>
          <w:lang w:eastAsia="zh-CN"/>
        </w:rPr>
        <w:t>,</w:t>
      </w:r>
      <w:r w:rsidRPr="002D1FD5">
        <w:rPr>
          <w:rFonts w:eastAsiaTheme="minorEastAsia" w:hint="eastAsia"/>
          <w:lang w:eastAsia="zh-CN"/>
        </w:rPr>
        <w:t xml:space="preserve"> and PDCCH order triggered PRACH.</w:t>
      </w:r>
      <w:r>
        <w:rPr>
          <w:rFonts w:eastAsiaTheme="minorEastAsia" w:hint="eastAsia"/>
          <w:lang w:eastAsia="zh-CN"/>
        </w:rPr>
        <w:t xml:space="preserve"> </w:t>
      </w:r>
      <w:r w:rsidR="009B61D0" w:rsidRPr="009B61D0">
        <w:rPr>
          <w:rFonts w:eastAsiaTheme="minorEastAsia"/>
          <w:lang w:eastAsia="zh-CN"/>
        </w:rPr>
        <w:t>The potential collision cases are listed in the following table.</w:t>
      </w:r>
    </w:p>
    <w:p w14:paraId="36C0F767" w14:textId="43866C23" w:rsidR="00D93CFD" w:rsidRPr="0098233A" w:rsidRDefault="009A1AAE" w:rsidP="009A1AAE">
      <w:pPr>
        <w:pStyle w:val="a5"/>
        <w:jc w:val="center"/>
        <w:rPr>
          <w:rFonts w:eastAsiaTheme="minorEastAsia"/>
          <w:b w:val="0"/>
          <w:bCs w:val="0"/>
          <w:lang w:eastAsia="zh-CN"/>
        </w:rPr>
      </w:pPr>
      <w:r>
        <w:t xml:space="preserve">Table </w:t>
      </w:r>
      <w:r>
        <w:fldChar w:fldCharType="begin"/>
      </w:r>
      <w:r>
        <w:instrText xml:space="preserve"> SEQ Table \* ARABIC </w:instrText>
      </w:r>
      <w:r>
        <w:fldChar w:fldCharType="separate"/>
      </w:r>
      <w:r>
        <w:rPr>
          <w:noProof/>
        </w:rPr>
        <w:t>2</w:t>
      </w:r>
      <w:r>
        <w:fldChar w:fldCharType="end"/>
      </w:r>
      <w:r w:rsidR="00D93CFD" w:rsidRPr="0098233A">
        <w:rPr>
          <w:rFonts w:eastAsiaTheme="minorEastAsia"/>
          <w:lang w:eastAsia="zh-CN"/>
        </w:rPr>
        <w:t xml:space="preserve"> </w:t>
      </w:r>
      <w:r w:rsidR="002B32E2">
        <w:rPr>
          <w:rFonts w:eastAsiaTheme="minorEastAsia"/>
          <w:lang w:eastAsia="zh-CN"/>
        </w:rPr>
        <w:t>P</w:t>
      </w:r>
      <w:r w:rsidR="002B32E2" w:rsidRPr="002B32E2">
        <w:rPr>
          <w:rFonts w:eastAsiaTheme="minorEastAsia"/>
          <w:lang w:eastAsia="zh-CN"/>
        </w:rPr>
        <w:t xml:space="preserve">rioritized rule in collision case </w:t>
      </w:r>
      <w:r w:rsidR="002B32E2">
        <w:rPr>
          <w:rFonts w:eastAsiaTheme="minorEastAsia"/>
          <w:lang w:eastAsia="zh-CN"/>
        </w:rPr>
        <w:t>4</w:t>
      </w:r>
    </w:p>
    <w:tbl>
      <w:tblPr>
        <w:tblStyle w:val="af7"/>
        <w:tblW w:w="9005" w:type="dxa"/>
        <w:tblLayout w:type="fixed"/>
        <w:tblLook w:val="04A0" w:firstRow="1" w:lastRow="0" w:firstColumn="1" w:lastColumn="0" w:noHBand="0" w:noVBand="1"/>
      </w:tblPr>
      <w:tblGrid>
        <w:gridCol w:w="1701"/>
        <w:gridCol w:w="1826"/>
        <w:gridCol w:w="1826"/>
        <w:gridCol w:w="1826"/>
        <w:gridCol w:w="1826"/>
      </w:tblGrid>
      <w:tr w:rsidR="002621C7" w:rsidRPr="00357F43" w14:paraId="078488C4" w14:textId="77777777" w:rsidTr="000E6B3B">
        <w:tc>
          <w:tcPr>
            <w:tcW w:w="1701" w:type="dxa"/>
          </w:tcPr>
          <w:p w14:paraId="0E491DB3" w14:textId="5CEE37C4" w:rsidR="002D1FD5" w:rsidRPr="00357F43" w:rsidRDefault="002D1FD5" w:rsidP="00357F43">
            <w:pPr>
              <w:pStyle w:val="a0"/>
              <w:rPr>
                <w:rFonts w:eastAsiaTheme="minorEastAsia"/>
                <w:b/>
                <w:bCs/>
                <w:lang w:eastAsia="zh-CN"/>
              </w:rPr>
            </w:pPr>
            <w:r w:rsidRPr="007070DB">
              <w:rPr>
                <w:rFonts w:eastAsia="宋体" w:hAnsi="Cambria Math"/>
                <w:b/>
                <w:bCs/>
                <w:lang w:eastAsia="zh-CN"/>
              </w:rPr>
              <w:t>Prioritized direction</w:t>
            </w:r>
          </w:p>
        </w:tc>
        <w:tc>
          <w:tcPr>
            <w:tcW w:w="1826" w:type="dxa"/>
          </w:tcPr>
          <w:p w14:paraId="26051114" w14:textId="77777777" w:rsidR="002D1FD5" w:rsidRPr="00357F43" w:rsidRDefault="002D1FD5" w:rsidP="00357F43">
            <w:pPr>
              <w:pStyle w:val="a0"/>
              <w:rPr>
                <w:rFonts w:eastAsiaTheme="minorEastAsia"/>
                <w:b/>
                <w:bCs/>
                <w:lang w:eastAsia="zh-CN"/>
              </w:rPr>
            </w:pPr>
            <w:r w:rsidRPr="00357F43">
              <w:rPr>
                <w:rFonts w:eastAsiaTheme="minorEastAsia"/>
                <w:b/>
                <w:bCs/>
                <w:lang w:eastAsia="zh-CN"/>
              </w:rPr>
              <w:t>D</w:t>
            </w:r>
            <w:r w:rsidRPr="00357F43">
              <w:rPr>
                <w:rFonts w:eastAsiaTheme="minorEastAsia" w:hint="eastAsia"/>
                <w:b/>
                <w:bCs/>
                <w:lang w:eastAsia="zh-CN"/>
              </w:rPr>
              <w:t>ynamic scheduled PUSCH</w:t>
            </w:r>
          </w:p>
        </w:tc>
        <w:tc>
          <w:tcPr>
            <w:tcW w:w="1826" w:type="dxa"/>
          </w:tcPr>
          <w:p w14:paraId="2B6CF6D2" w14:textId="77777777" w:rsidR="002D1FD5" w:rsidRPr="00357F43" w:rsidRDefault="002D1FD5" w:rsidP="00357F43">
            <w:pPr>
              <w:pStyle w:val="a0"/>
              <w:rPr>
                <w:rFonts w:eastAsiaTheme="minorEastAsia"/>
                <w:b/>
                <w:bCs/>
                <w:lang w:eastAsia="zh-CN"/>
              </w:rPr>
            </w:pPr>
            <w:r w:rsidRPr="00357F43">
              <w:rPr>
                <w:rFonts w:eastAsiaTheme="minorEastAsia"/>
                <w:b/>
                <w:bCs/>
                <w:lang w:eastAsia="zh-CN"/>
              </w:rPr>
              <w:t>D</w:t>
            </w:r>
            <w:r w:rsidRPr="00357F43">
              <w:rPr>
                <w:rFonts w:eastAsiaTheme="minorEastAsia" w:hint="eastAsia"/>
                <w:b/>
                <w:bCs/>
                <w:lang w:eastAsia="zh-CN"/>
              </w:rPr>
              <w:t>ynamic scheduled PUCCH</w:t>
            </w:r>
          </w:p>
        </w:tc>
        <w:tc>
          <w:tcPr>
            <w:tcW w:w="1826" w:type="dxa"/>
          </w:tcPr>
          <w:p w14:paraId="0E45A5DE" w14:textId="77777777" w:rsidR="002D1FD5" w:rsidRPr="00357F43" w:rsidRDefault="002D1FD5" w:rsidP="00357F43">
            <w:pPr>
              <w:pStyle w:val="a0"/>
              <w:rPr>
                <w:rFonts w:eastAsiaTheme="minorEastAsia"/>
                <w:b/>
                <w:bCs/>
                <w:lang w:eastAsia="zh-CN"/>
              </w:rPr>
            </w:pPr>
            <w:r w:rsidRPr="00357F43">
              <w:rPr>
                <w:rFonts w:eastAsiaTheme="minorEastAsia"/>
                <w:b/>
                <w:bCs/>
                <w:lang w:eastAsia="zh-CN"/>
              </w:rPr>
              <w:t>D</w:t>
            </w:r>
            <w:r w:rsidRPr="00357F43">
              <w:rPr>
                <w:rFonts w:eastAsiaTheme="minorEastAsia" w:hint="eastAsia"/>
                <w:b/>
                <w:bCs/>
                <w:lang w:eastAsia="zh-CN"/>
              </w:rPr>
              <w:t>ynamic scheduled SRS</w:t>
            </w:r>
          </w:p>
        </w:tc>
        <w:tc>
          <w:tcPr>
            <w:tcW w:w="1826" w:type="dxa"/>
          </w:tcPr>
          <w:p w14:paraId="20F8E561" w14:textId="77777777" w:rsidR="002D1FD5" w:rsidRPr="00357F43" w:rsidRDefault="002D1FD5" w:rsidP="00357F43">
            <w:pPr>
              <w:pStyle w:val="a0"/>
              <w:rPr>
                <w:rFonts w:eastAsiaTheme="minorEastAsia"/>
                <w:b/>
                <w:bCs/>
                <w:lang w:eastAsia="zh-CN"/>
              </w:rPr>
            </w:pPr>
            <w:r w:rsidRPr="00357F43">
              <w:rPr>
                <w:rFonts w:eastAsiaTheme="minorEastAsia" w:hint="eastAsia"/>
                <w:b/>
                <w:bCs/>
                <w:lang w:eastAsia="zh-CN"/>
              </w:rPr>
              <w:t>PDCCH order triggered PRACH</w:t>
            </w:r>
          </w:p>
        </w:tc>
      </w:tr>
      <w:tr w:rsidR="002621C7" w14:paraId="23AD6350" w14:textId="77777777" w:rsidTr="000E6B3B">
        <w:tc>
          <w:tcPr>
            <w:tcW w:w="1701" w:type="dxa"/>
          </w:tcPr>
          <w:p w14:paraId="027F8878" w14:textId="77777777" w:rsidR="002D1FD5" w:rsidRPr="00357F43" w:rsidRDefault="002D1FD5" w:rsidP="00357F43">
            <w:pPr>
              <w:pStyle w:val="a0"/>
              <w:rPr>
                <w:rFonts w:eastAsiaTheme="minorEastAsia"/>
                <w:b/>
                <w:bCs/>
                <w:lang w:eastAsia="zh-CN"/>
              </w:rPr>
            </w:pPr>
            <w:r w:rsidRPr="00357F43">
              <w:rPr>
                <w:rFonts w:eastAsiaTheme="minorEastAsia"/>
                <w:b/>
                <w:bCs/>
                <w:lang w:eastAsia="zh-CN"/>
              </w:rPr>
              <w:t>D</w:t>
            </w:r>
            <w:r w:rsidRPr="00357F43">
              <w:rPr>
                <w:rFonts w:eastAsiaTheme="minorEastAsia" w:hint="eastAsia"/>
                <w:b/>
                <w:bCs/>
                <w:lang w:eastAsia="zh-CN"/>
              </w:rPr>
              <w:t>ynamic scheduled PDSCH</w:t>
            </w:r>
          </w:p>
        </w:tc>
        <w:tc>
          <w:tcPr>
            <w:tcW w:w="1826" w:type="dxa"/>
          </w:tcPr>
          <w:p w14:paraId="71A31F16" w14:textId="0FA3ACD4" w:rsidR="00DD3137" w:rsidRPr="00363705" w:rsidRDefault="00BE034C" w:rsidP="00265C7C">
            <w:pPr>
              <w:pStyle w:val="a0"/>
              <w:numPr>
                <w:ilvl w:val="0"/>
                <w:numId w:val="21"/>
              </w:numPr>
              <w:rPr>
                <w:rFonts w:eastAsiaTheme="minorEastAsia"/>
                <w:lang w:eastAsia="zh-CN"/>
              </w:rPr>
            </w:pPr>
            <w:r>
              <w:rPr>
                <w:rFonts w:ascii="Times New Roman" w:hAnsi="Times New Roman" w:hint="eastAsia"/>
                <w:b/>
                <w:bCs/>
                <w:u w:val="single"/>
              </w:rPr>
              <w:t>D</w:t>
            </w:r>
            <w:r>
              <w:rPr>
                <w:rFonts w:ascii="Times New Roman" w:hAnsi="Times New Roman" w:hint="eastAsia"/>
                <w:b/>
                <w:bCs/>
                <w:u w:val="single"/>
                <w:lang w:eastAsia="zh-CN"/>
              </w:rPr>
              <w:t>ependent</w:t>
            </w:r>
            <w:r>
              <w:rPr>
                <w:rFonts w:eastAsiaTheme="minorEastAsia" w:hint="eastAsia"/>
                <w:b/>
                <w:bCs/>
                <w:u w:val="single"/>
                <w:lang w:eastAsia="zh-CN"/>
              </w:rPr>
              <w:t>.</w:t>
            </w:r>
          </w:p>
        </w:tc>
        <w:tc>
          <w:tcPr>
            <w:tcW w:w="1826" w:type="dxa"/>
          </w:tcPr>
          <w:p w14:paraId="657421C5" w14:textId="33B0AFA1" w:rsidR="005B4257" w:rsidRDefault="005B4257" w:rsidP="00265C7C">
            <w:pPr>
              <w:pStyle w:val="a0"/>
              <w:numPr>
                <w:ilvl w:val="0"/>
                <w:numId w:val="21"/>
              </w:numPr>
              <w:rPr>
                <w:rFonts w:eastAsiaTheme="minorEastAsia"/>
                <w:lang w:eastAsia="zh-CN"/>
              </w:rPr>
            </w:pPr>
            <w:r w:rsidRPr="00576440">
              <w:rPr>
                <w:rFonts w:eastAsiaTheme="minorEastAsia" w:hint="eastAsia"/>
                <w:b/>
                <w:bCs/>
                <w:u w:val="single"/>
                <w:lang w:eastAsia="zh-CN"/>
              </w:rPr>
              <w:t>PDSCH</w:t>
            </w:r>
            <w:r>
              <w:rPr>
                <w:rFonts w:eastAsiaTheme="minorEastAsia" w:hint="eastAsia"/>
                <w:lang w:eastAsia="zh-CN"/>
              </w:rPr>
              <w:t xml:space="preserve"> is prioritized if it carries the SIB,</w:t>
            </w:r>
          </w:p>
          <w:p w14:paraId="19EC7161" w14:textId="3A8C94D4" w:rsidR="005B4257" w:rsidRDefault="005B4257" w:rsidP="00265C7C">
            <w:pPr>
              <w:pStyle w:val="a0"/>
              <w:numPr>
                <w:ilvl w:val="0"/>
                <w:numId w:val="21"/>
              </w:numPr>
              <w:rPr>
                <w:rFonts w:eastAsiaTheme="minorEastAsia"/>
                <w:lang w:eastAsia="zh-CN"/>
              </w:rPr>
            </w:pPr>
            <w:r w:rsidRPr="00576440">
              <w:rPr>
                <w:rFonts w:eastAsiaTheme="minorEastAsia" w:hint="eastAsia"/>
                <w:b/>
                <w:bCs/>
                <w:u w:val="single"/>
                <w:lang w:eastAsia="zh-CN"/>
              </w:rPr>
              <w:t>PU</w:t>
            </w:r>
            <w:r>
              <w:rPr>
                <w:rFonts w:eastAsiaTheme="minorEastAsia" w:hint="eastAsia"/>
                <w:b/>
                <w:bCs/>
                <w:u w:val="single"/>
                <w:lang w:eastAsia="zh-CN"/>
              </w:rPr>
              <w:t>C</w:t>
            </w:r>
            <w:r w:rsidRPr="00576440">
              <w:rPr>
                <w:rFonts w:eastAsiaTheme="minorEastAsia" w:hint="eastAsia"/>
                <w:b/>
                <w:bCs/>
                <w:u w:val="single"/>
                <w:lang w:eastAsia="zh-CN"/>
              </w:rPr>
              <w:t>CH</w:t>
            </w:r>
            <w:r>
              <w:rPr>
                <w:rFonts w:eastAsiaTheme="minorEastAsia" w:hint="eastAsia"/>
                <w:lang w:eastAsia="zh-CN"/>
              </w:rPr>
              <w:t xml:space="preserve"> is prioritized, otherwise.</w:t>
            </w:r>
          </w:p>
        </w:tc>
        <w:tc>
          <w:tcPr>
            <w:tcW w:w="1826" w:type="dxa"/>
          </w:tcPr>
          <w:p w14:paraId="1EC64D50" w14:textId="251AA8B0" w:rsidR="005B4257" w:rsidRDefault="005B4257" w:rsidP="00265C7C">
            <w:pPr>
              <w:pStyle w:val="a0"/>
              <w:numPr>
                <w:ilvl w:val="0"/>
                <w:numId w:val="21"/>
              </w:numPr>
              <w:rPr>
                <w:rFonts w:eastAsiaTheme="minorEastAsia"/>
                <w:lang w:eastAsia="zh-CN"/>
              </w:rPr>
            </w:pPr>
            <w:r w:rsidRPr="00576440">
              <w:rPr>
                <w:rFonts w:eastAsiaTheme="minorEastAsia" w:hint="eastAsia"/>
                <w:b/>
                <w:bCs/>
                <w:u w:val="single"/>
                <w:lang w:eastAsia="zh-CN"/>
              </w:rPr>
              <w:t>PDSCH</w:t>
            </w:r>
            <w:r>
              <w:rPr>
                <w:rFonts w:eastAsiaTheme="minorEastAsia" w:hint="eastAsia"/>
                <w:lang w:eastAsia="zh-CN"/>
              </w:rPr>
              <w:t xml:space="preserve"> is prioritized</w:t>
            </w:r>
            <w:r w:rsidR="00BE034C">
              <w:rPr>
                <w:rFonts w:eastAsiaTheme="minorEastAsia" w:hint="eastAsia"/>
                <w:lang w:eastAsia="zh-CN"/>
              </w:rPr>
              <w:t>.</w:t>
            </w:r>
          </w:p>
        </w:tc>
        <w:tc>
          <w:tcPr>
            <w:tcW w:w="1826" w:type="dxa"/>
          </w:tcPr>
          <w:p w14:paraId="3890BCF2" w14:textId="3655B20F" w:rsidR="000209A5" w:rsidRPr="00F473B9" w:rsidRDefault="00BE034C" w:rsidP="00265C7C">
            <w:pPr>
              <w:pStyle w:val="a0"/>
              <w:numPr>
                <w:ilvl w:val="0"/>
                <w:numId w:val="21"/>
              </w:numPr>
              <w:rPr>
                <w:rFonts w:eastAsiaTheme="minorEastAsia"/>
                <w:b/>
                <w:bCs/>
                <w:u w:val="single"/>
                <w:lang w:eastAsia="zh-CN"/>
              </w:rPr>
            </w:pPr>
            <w:r>
              <w:rPr>
                <w:rFonts w:ascii="Times New Roman" w:hAnsi="Times New Roman" w:hint="eastAsia"/>
                <w:b/>
                <w:bCs/>
                <w:u w:val="single"/>
              </w:rPr>
              <w:t>D</w:t>
            </w:r>
            <w:r>
              <w:rPr>
                <w:rFonts w:ascii="Times New Roman" w:hAnsi="Times New Roman" w:hint="eastAsia"/>
                <w:b/>
                <w:bCs/>
                <w:u w:val="single"/>
                <w:lang w:eastAsia="zh-CN"/>
              </w:rPr>
              <w:t>ependent</w:t>
            </w:r>
            <w:r>
              <w:rPr>
                <w:rFonts w:eastAsiaTheme="minorEastAsia" w:hint="eastAsia"/>
                <w:b/>
                <w:bCs/>
                <w:u w:val="single"/>
                <w:lang w:eastAsia="zh-CN"/>
              </w:rPr>
              <w:t>.</w:t>
            </w:r>
          </w:p>
        </w:tc>
      </w:tr>
      <w:tr w:rsidR="002621C7" w14:paraId="742385FA" w14:textId="77777777" w:rsidTr="000E6B3B">
        <w:tc>
          <w:tcPr>
            <w:tcW w:w="1701" w:type="dxa"/>
          </w:tcPr>
          <w:p w14:paraId="4DC7ADE8" w14:textId="77777777" w:rsidR="002D1FD5" w:rsidRPr="00357F43" w:rsidRDefault="002D1FD5" w:rsidP="00357F43">
            <w:pPr>
              <w:pStyle w:val="a0"/>
              <w:rPr>
                <w:rFonts w:eastAsiaTheme="minorEastAsia"/>
                <w:b/>
                <w:bCs/>
                <w:lang w:eastAsia="zh-CN"/>
              </w:rPr>
            </w:pPr>
            <w:r w:rsidRPr="00357F43">
              <w:rPr>
                <w:rFonts w:eastAsiaTheme="minorEastAsia"/>
                <w:b/>
                <w:bCs/>
                <w:lang w:eastAsia="zh-CN"/>
              </w:rPr>
              <w:t>D</w:t>
            </w:r>
            <w:r w:rsidRPr="00357F43">
              <w:rPr>
                <w:rFonts w:eastAsiaTheme="minorEastAsia" w:hint="eastAsia"/>
                <w:b/>
                <w:bCs/>
                <w:lang w:eastAsia="zh-CN"/>
              </w:rPr>
              <w:t>ynamic scheduled CSI-RS</w:t>
            </w:r>
          </w:p>
        </w:tc>
        <w:tc>
          <w:tcPr>
            <w:tcW w:w="1826" w:type="dxa"/>
          </w:tcPr>
          <w:p w14:paraId="00677FD1" w14:textId="3CDDB5BF" w:rsidR="00AD78B1" w:rsidRPr="00497D5F" w:rsidRDefault="00AD78B1" w:rsidP="00F473B9">
            <w:pPr>
              <w:pStyle w:val="a0"/>
              <w:numPr>
                <w:ilvl w:val="0"/>
                <w:numId w:val="20"/>
              </w:numPr>
              <w:rPr>
                <w:rFonts w:eastAsiaTheme="minorEastAsia"/>
                <w:lang w:eastAsia="zh-CN"/>
              </w:rPr>
            </w:pPr>
            <w:r w:rsidRPr="00497D5F">
              <w:rPr>
                <w:rFonts w:ascii="Times New Roman" w:eastAsiaTheme="minorEastAsia" w:hAnsi="Times New Roman"/>
                <w:b/>
                <w:bCs/>
                <w:szCs w:val="20"/>
                <w:u w:val="single"/>
                <w:lang w:eastAsia="zh-CN"/>
              </w:rPr>
              <w:t>CSI-RS</w:t>
            </w:r>
            <w:r w:rsidRPr="00497D5F">
              <w:rPr>
                <w:rFonts w:ascii="Times New Roman" w:eastAsiaTheme="minorEastAsia" w:hAnsi="Times New Roman"/>
                <w:szCs w:val="20"/>
                <w:lang w:eastAsia="zh-CN"/>
              </w:rPr>
              <w:t xml:space="preserve"> is prioritized </w:t>
            </w:r>
          </w:p>
        </w:tc>
        <w:tc>
          <w:tcPr>
            <w:tcW w:w="1826" w:type="dxa"/>
          </w:tcPr>
          <w:p w14:paraId="1D9F22EF" w14:textId="78FC6332" w:rsidR="00691077" w:rsidRPr="00F45C0F" w:rsidRDefault="00691077" w:rsidP="00F45C0F">
            <w:pPr>
              <w:pStyle w:val="a0"/>
              <w:numPr>
                <w:ilvl w:val="0"/>
                <w:numId w:val="20"/>
              </w:numPr>
              <w:rPr>
                <w:rFonts w:eastAsiaTheme="minorEastAsia"/>
                <w:lang w:eastAsia="zh-CN"/>
              </w:rPr>
            </w:pPr>
            <w:r w:rsidRPr="00497D5F">
              <w:rPr>
                <w:rFonts w:eastAsiaTheme="minorEastAsia" w:hint="eastAsia"/>
                <w:b/>
                <w:bCs/>
                <w:u w:val="single"/>
                <w:lang w:eastAsia="zh-CN"/>
              </w:rPr>
              <w:t>CSI-RS</w:t>
            </w:r>
            <w:r w:rsidRPr="00497D5F">
              <w:rPr>
                <w:rFonts w:eastAsiaTheme="minorEastAsia" w:hint="eastAsia"/>
                <w:lang w:eastAsia="zh-CN"/>
              </w:rPr>
              <w:t xml:space="preserve"> is prioritized</w:t>
            </w:r>
            <w:r w:rsidR="004274DA" w:rsidRPr="00497D5F">
              <w:rPr>
                <w:rFonts w:eastAsiaTheme="minorEastAsia" w:hint="eastAsia"/>
                <w:lang w:eastAsia="zh-CN"/>
              </w:rPr>
              <w:t xml:space="preserve"> </w:t>
            </w:r>
          </w:p>
        </w:tc>
        <w:tc>
          <w:tcPr>
            <w:tcW w:w="1826" w:type="dxa"/>
          </w:tcPr>
          <w:p w14:paraId="7D0BF287" w14:textId="4FD8AF73" w:rsidR="00870AF3" w:rsidRPr="004D41CF" w:rsidRDefault="00870AF3" w:rsidP="00265C7C">
            <w:pPr>
              <w:pStyle w:val="a0"/>
              <w:numPr>
                <w:ilvl w:val="0"/>
                <w:numId w:val="20"/>
              </w:numPr>
              <w:rPr>
                <w:rFonts w:eastAsiaTheme="minorEastAsia"/>
                <w:lang w:eastAsia="zh-CN"/>
              </w:rPr>
            </w:pPr>
            <w:r w:rsidRPr="00F473B9">
              <w:rPr>
                <w:rFonts w:eastAsiaTheme="minorEastAsia" w:hint="eastAsia"/>
                <w:b/>
                <w:bCs/>
                <w:u w:val="single"/>
                <w:lang w:eastAsia="zh-CN"/>
              </w:rPr>
              <w:t>CSI-RS</w:t>
            </w:r>
            <w:r>
              <w:rPr>
                <w:rFonts w:eastAsiaTheme="minorEastAsia" w:hint="eastAsia"/>
                <w:lang w:eastAsia="zh-CN"/>
              </w:rPr>
              <w:t xml:space="preserve"> is prioritized.  </w:t>
            </w:r>
          </w:p>
        </w:tc>
        <w:tc>
          <w:tcPr>
            <w:tcW w:w="1826" w:type="dxa"/>
          </w:tcPr>
          <w:p w14:paraId="4E642D1D" w14:textId="192E0068" w:rsidR="002D1FD5" w:rsidRDefault="007C01CD" w:rsidP="00265C7C">
            <w:pPr>
              <w:pStyle w:val="a0"/>
              <w:numPr>
                <w:ilvl w:val="0"/>
                <w:numId w:val="20"/>
              </w:numPr>
              <w:rPr>
                <w:rFonts w:eastAsiaTheme="minorEastAsia"/>
                <w:lang w:eastAsia="zh-CN"/>
              </w:rPr>
            </w:pPr>
            <w:r w:rsidRPr="00F473B9">
              <w:rPr>
                <w:rFonts w:eastAsiaTheme="minorEastAsia" w:hint="eastAsia"/>
                <w:b/>
                <w:bCs/>
                <w:u w:val="single"/>
                <w:lang w:eastAsia="zh-CN"/>
              </w:rPr>
              <w:t>PRACH</w:t>
            </w:r>
            <w:r>
              <w:rPr>
                <w:rFonts w:eastAsiaTheme="minorEastAsia" w:hint="eastAsia"/>
                <w:lang w:eastAsia="zh-CN"/>
              </w:rPr>
              <w:t xml:space="preserve"> is prioritized. </w:t>
            </w:r>
          </w:p>
        </w:tc>
      </w:tr>
      <w:tr w:rsidR="002621C7" w14:paraId="3CD5483D" w14:textId="77777777" w:rsidTr="000E6B3B">
        <w:tc>
          <w:tcPr>
            <w:tcW w:w="1701" w:type="dxa"/>
          </w:tcPr>
          <w:p w14:paraId="11D7BCDD" w14:textId="365A9EA0" w:rsidR="002D1FD5" w:rsidRPr="00357F43" w:rsidRDefault="002D1FD5" w:rsidP="00357F43">
            <w:pPr>
              <w:pStyle w:val="a0"/>
              <w:rPr>
                <w:rFonts w:eastAsiaTheme="minorEastAsia"/>
                <w:b/>
                <w:bCs/>
                <w:lang w:eastAsia="zh-CN"/>
              </w:rPr>
            </w:pPr>
            <w:r w:rsidRPr="00357F43">
              <w:rPr>
                <w:rFonts w:eastAsiaTheme="minorEastAsia"/>
                <w:b/>
                <w:bCs/>
                <w:lang w:eastAsia="zh-CN"/>
              </w:rPr>
              <w:t>D</w:t>
            </w:r>
            <w:r w:rsidRPr="00357F43">
              <w:rPr>
                <w:rFonts w:eastAsiaTheme="minorEastAsia" w:hint="eastAsia"/>
                <w:b/>
                <w:bCs/>
                <w:lang w:eastAsia="zh-CN"/>
              </w:rPr>
              <w:t>ynamic scheduled PRS</w:t>
            </w:r>
          </w:p>
        </w:tc>
        <w:tc>
          <w:tcPr>
            <w:tcW w:w="1826" w:type="dxa"/>
          </w:tcPr>
          <w:p w14:paraId="1C751346" w14:textId="7A67D20B" w:rsidR="00087B7F" w:rsidRPr="00497D5F" w:rsidRDefault="00462A6F" w:rsidP="00F45C0F">
            <w:pPr>
              <w:pStyle w:val="a0"/>
              <w:numPr>
                <w:ilvl w:val="0"/>
                <w:numId w:val="22"/>
              </w:numPr>
              <w:rPr>
                <w:rFonts w:eastAsiaTheme="minorEastAsia"/>
                <w:lang w:eastAsia="zh-CN"/>
              </w:rPr>
            </w:pPr>
            <w:r w:rsidRPr="00497D5F">
              <w:rPr>
                <w:rFonts w:eastAsiaTheme="minorEastAsia"/>
                <w:b/>
                <w:bCs/>
                <w:u w:val="single"/>
                <w:lang w:eastAsia="zh-CN"/>
              </w:rPr>
              <w:t>PRS</w:t>
            </w:r>
            <w:r w:rsidRPr="00497D5F">
              <w:rPr>
                <w:rFonts w:eastAsiaTheme="minorEastAsia" w:hint="eastAsia"/>
                <w:lang w:eastAsia="zh-CN"/>
              </w:rPr>
              <w:t xml:space="preserve"> is prioritized. </w:t>
            </w:r>
          </w:p>
        </w:tc>
        <w:tc>
          <w:tcPr>
            <w:tcW w:w="1826" w:type="dxa"/>
          </w:tcPr>
          <w:p w14:paraId="5271259E" w14:textId="659E8975" w:rsidR="002D1FD5" w:rsidRPr="00F45C0F" w:rsidRDefault="00462A6F" w:rsidP="00F45C0F">
            <w:pPr>
              <w:pStyle w:val="a0"/>
              <w:numPr>
                <w:ilvl w:val="0"/>
                <w:numId w:val="22"/>
              </w:numPr>
              <w:rPr>
                <w:rFonts w:eastAsiaTheme="minorEastAsia"/>
                <w:lang w:eastAsia="zh-CN"/>
              </w:rPr>
            </w:pPr>
            <w:r w:rsidRPr="00497D5F">
              <w:rPr>
                <w:rFonts w:eastAsiaTheme="minorEastAsia"/>
                <w:b/>
                <w:bCs/>
                <w:u w:val="single"/>
                <w:lang w:eastAsia="zh-CN"/>
              </w:rPr>
              <w:t>PRS</w:t>
            </w:r>
            <w:r w:rsidRPr="00497D5F">
              <w:rPr>
                <w:rFonts w:eastAsiaTheme="minorEastAsia" w:hint="eastAsia"/>
                <w:lang w:eastAsia="zh-CN"/>
              </w:rPr>
              <w:t xml:space="preserve"> is prioritized. </w:t>
            </w:r>
          </w:p>
        </w:tc>
        <w:tc>
          <w:tcPr>
            <w:tcW w:w="1826" w:type="dxa"/>
          </w:tcPr>
          <w:p w14:paraId="59BCF949" w14:textId="7762CDF7" w:rsidR="00807196" w:rsidRPr="004D41CF" w:rsidRDefault="00BE034C" w:rsidP="00265C7C">
            <w:pPr>
              <w:pStyle w:val="a0"/>
              <w:numPr>
                <w:ilvl w:val="0"/>
                <w:numId w:val="22"/>
              </w:numPr>
              <w:rPr>
                <w:rFonts w:eastAsiaTheme="minorEastAsia"/>
                <w:lang w:eastAsia="zh-CN"/>
              </w:rPr>
            </w:pPr>
            <w:r>
              <w:rPr>
                <w:rFonts w:ascii="Times New Roman" w:hAnsi="Times New Roman" w:hint="eastAsia"/>
                <w:b/>
                <w:bCs/>
                <w:u w:val="single"/>
              </w:rPr>
              <w:t>D</w:t>
            </w:r>
            <w:r>
              <w:rPr>
                <w:rFonts w:ascii="Times New Roman" w:hAnsi="Times New Roman" w:hint="eastAsia"/>
                <w:b/>
                <w:bCs/>
                <w:u w:val="single"/>
                <w:lang w:eastAsia="zh-CN"/>
              </w:rPr>
              <w:t>ependent</w:t>
            </w:r>
            <w:r>
              <w:rPr>
                <w:rFonts w:ascii="Times New Roman" w:eastAsiaTheme="minorEastAsia" w:hAnsi="Times New Roman" w:hint="eastAsia"/>
                <w:b/>
                <w:bCs/>
                <w:u w:val="single"/>
                <w:lang w:eastAsia="zh-CN"/>
              </w:rPr>
              <w:t>.</w:t>
            </w:r>
          </w:p>
        </w:tc>
        <w:tc>
          <w:tcPr>
            <w:tcW w:w="1826" w:type="dxa"/>
          </w:tcPr>
          <w:p w14:paraId="41B44C06" w14:textId="4BE051F2" w:rsidR="002D1FD5" w:rsidRPr="002621C7" w:rsidRDefault="0079386D" w:rsidP="001C3D17">
            <w:pPr>
              <w:pStyle w:val="a0"/>
              <w:numPr>
                <w:ilvl w:val="0"/>
                <w:numId w:val="22"/>
              </w:numPr>
              <w:rPr>
                <w:rFonts w:eastAsiaTheme="minorEastAsia"/>
                <w:lang w:eastAsia="zh-CN"/>
              </w:rPr>
            </w:pPr>
            <w:r w:rsidRPr="00F473B9">
              <w:rPr>
                <w:rFonts w:eastAsiaTheme="minorEastAsia" w:hint="eastAsia"/>
                <w:b/>
                <w:bCs/>
                <w:u w:val="single"/>
                <w:lang w:eastAsia="zh-CN"/>
              </w:rPr>
              <w:t>PRACH</w:t>
            </w:r>
            <w:r>
              <w:rPr>
                <w:rFonts w:eastAsiaTheme="minorEastAsia" w:hint="eastAsia"/>
                <w:lang w:eastAsia="zh-CN"/>
              </w:rPr>
              <w:t xml:space="preserve"> is prioritized</w:t>
            </w:r>
          </w:p>
        </w:tc>
      </w:tr>
    </w:tbl>
    <w:p w14:paraId="153AF58A" w14:textId="1F2854AF" w:rsidR="006B0E67" w:rsidRDefault="00F67734">
      <w:pPr>
        <w:spacing w:beforeLines="50" w:before="120" w:after="120"/>
        <w:jc w:val="both"/>
        <w:rPr>
          <w:rFonts w:eastAsia="宋体" w:hAnsi="Cambria Math"/>
          <w:sz w:val="20"/>
          <w:lang w:eastAsia="zh-CN"/>
        </w:rPr>
      </w:pPr>
      <w:proofErr w:type="gramStart"/>
      <w:r>
        <w:rPr>
          <w:rFonts w:eastAsia="宋体" w:hAnsi="Cambria Math"/>
          <w:sz w:val="20"/>
          <w:lang w:eastAsia="zh-CN"/>
        </w:rPr>
        <w:t>Similar to</w:t>
      </w:r>
      <w:proofErr w:type="gramEnd"/>
      <w:r>
        <w:rPr>
          <w:rFonts w:eastAsia="宋体" w:hAnsi="Cambria Math"/>
          <w:sz w:val="20"/>
          <w:lang w:eastAsia="zh-CN"/>
        </w:rPr>
        <w:t xml:space="preserve"> the collision case 3, i</w:t>
      </w:r>
      <w:r>
        <w:rPr>
          <w:rFonts w:eastAsia="宋体" w:hAnsi="Cambria Math" w:hint="eastAsia"/>
          <w:sz w:val="20"/>
          <w:lang w:eastAsia="zh-CN"/>
        </w:rPr>
        <w:t>t</w:t>
      </w:r>
      <w:r>
        <w:rPr>
          <w:rFonts w:eastAsia="宋体" w:hAnsi="Cambria Math"/>
          <w:sz w:val="20"/>
          <w:lang w:eastAsia="zh-CN"/>
        </w:rPr>
        <w:t xml:space="preserve"> can be observed that the collision handling rule can be very complicated</w:t>
      </w:r>
      <w:r w:rsidR="00A71DCD">
        <w:rPr>
          <w:rFonts w:eastAsia="宋体" w:hAnsi="Cambria Math"/>
          <w:sz w:val="20"/>
          <w:lang w:eastAsia="zh-CN"/>
        </w:rPr>
        <w:t xml:space="preserve"> and case-dependent</w:t>
      </w:r>
      <w:r>
        <w:rPr>
          <w:rFonts w:eastAsia="宋体" w:hAnsi="Cambria Math"/>
          <w:sz w:val="20"/>
          <w:lang w:eastAsia="zh-CN"/>
        </w:rPr>
        <w:t xml:space="preserve">, and there is no a simple rule, i.e., always prioritize DL or UL, can handle all the cases. </w:t>
      </w:r>
      <w:r w:rsidR="000209A5">
        <w:rPr>
          <w:rFonts w:eastAsia="宋体" w:hAnsi="Cambria Math" w:hint="eastAsia"/>
          <w:sz w:val="20"/>
          <w:lang w:eastAsia="zh-CN"/>
        </w:rPr>
        <w:t>Some analys</w:t>
      </w:r>
      <w:r w:rsidR="00D608D0">
        <w:rPr>
          <w:rFonts w:eastAsia="宋体" w:hAnsi="Cambria Math"/>
          <w:sz w:val="20"/>
          <w:lang w:eastAsia="zh-CN"/>
        </w:rPr>
        <w:t>e</w:t>
      </w:r>
      <w:r w:rsidR="000209A5">
        <w:rPr>
          <w:rFonts w:eastAsia="宋体" w:hAnsi="Cambria Math" w:hint="eastAsia"/>
          <w:sz w:val="20"/>
          <w:lang w:eastAsia="zh-CN"/>
        </w:rPr>
        <w:t xml:space="preserve">s </w:t>
      </w:r>
      <w:r w:rsidR="000209A5">
        <w:rPr>
          <w:rFonts w:eastAsia="宋体" w:hAnsi="Cambria Math"/>
          <w:sz w:val="20"/>
          <w:lang w:eastAsia="zh-CN"/>
        </w:rPr>
        <w:t>o</w:t>
      </w:r>
      <w:r w:rsidR="00D608D0">
        <w:rPr>
          <w:rFonts w:eastAsia="宋体" w:hAnsi="Cambria Math"/>
          <w:sz w:val="20"/>
          <w:lang w:eastAsia="zh-CN"/>
        </w:rPr>
        <w:t>f</w:t>
      </w:r>
      <w:r w:rsidR="000209A5">
        <w:rPr>
          <w:rFonts w:eastAsia="宋体" w:hAnsi="Cambria Math"/>
          <w:sz w:val="20"/>
          <w:lang w:eastAsia="zh-CN"/>
        </w:rPr>
        <w:t xml:space="preserve"> the</w:t>
      </w:r>
      <w:r w:rsidR="000209A5">
        <w:rPr>
          <w:rFonts w:eastAsia="宋体" w:hAnsi="Cambria Math" w:hint="eastAsia"/>
          <w:sz w:val="20"/>
          <w:lang w:eastAsia="zh-CN"/>
        </w:rPr>
        <w:t xml:space="preserve"> use cases are listed as follow</w:t>
      </w:r>
      <w:r w:rsidR="00D608D0">
        <w:rPr>
          <w:rFonts w:eastAsia="宋体" w:hAnsi="Cambria Math"/>
          <w:sz w:val="20"/>
          <w:lang w:eastAsia="zh-CN"/>
        </w:rPr>
        <w:t>s</w:t>
      </w:r>
      <w:r w:rsidR="000209A5">
        <w:rPr>
          <w:rFonts w:eastAsia="宋体" w:hAnsi="Cambria Math" w:hint="eastAsia"/>
          <w:sz w:val="20"/>
          <w:lang w:eastAsia="zh-CN"/>
        </w:rPr>
        <w:t>:</w:t>
      </w:r>
    </w:p>
    <w:p w14:paraId="5AACCB14" w14:textId="625FF16E" w:rsidR="00A71DCD" w:rsidRPr="00DD3137" w:rsidRDefault="00A71DCD" w:rsidP="00A71DCD">
      <w:pPr>
        <w:pStyle w:val="aff1"/>
        <w:numPr>
          <w:ilvl w:val="0"/>
          <w:numId w:val="26"/>
        </w:numPr>
        <w:spacing w:beforeLines="50" w:before="120" w:after="120"/>
        <w:ind w:firstLineChars="0"/>
        <w:jc w:val="both"/>
        <w:rPr>
          <w:rFonts w:ascii="Times New Roman" w:hAnsi="Times New Roman" w:cs="Times New Roman"/>
          <w:sz w:val="20"/>
        </w:rPr>
      </w:pPr>
      <w:r>
        <w:rPr>
          <w:rFonts w:ascii="Times New Roman" w:hAnsi="Times New Roman" w:cs="Times New Roman" w:hint="eastAsia"/>
          <w:sz w:val="20"/>
        </w:rPr>
        <w:t xml:space="preserve">When </w:t>
      </w:r>
      <w:r>
        <w:rPr>
          <w:rFonts w:ascii="Times New Roman" w:hAnsi="Times New Roman" w:cs="Times New Roman"/>
          <w:sz w:val="20"/>
        </w:rPr>
        <w:t xml:space="preserve">a </w:t>
      </w:r>
      <w:r>
        <w:rPr>
          <w:rFonts w:ascii="Times New Roman" w:hAnsi="Times New Roman" w:cs="Times New Roman" w:hint="eastAsia"/>
          <w:sz w:val="20"/>
        </w:rPr>
        <w:t>dynamic scheduled PDSCH collide</w:t>
      </w:r>
      <w:r>
        <w:rPr>
          <w:rFonts w:ascii="Times New Roman" w:hAnsi="Times New Roman" w:cs="Times New Roman"/>
          <w:sz w:val="20"/>
        </w:rPr>
        <w:t>s</w:t>
      </w:r>
      <w:r>
        <w:rPr>
          <w:rFonts w:ascii="Times New Roman" w:hAnsi="Times New Roman" w:cs="Times New Roman" w:hint="eastAsia"/>
          <w:sz w:val="20"/>
        </w:rPr>
        <w:t xml:space="preserve"> </w:t>
      </w:r>
      <w:r>
        <w:rPr>
          <w:rFonts w:ascii="Times New Roman" w:hAnsi="Times New Roman" w:cs="Times New Roman"/>
          <w:sz w:val="20"/>
        </w:rPr>
        <w:t>with</w:t>
      </w:r>
      <w:r>
        <w:rPr>
          <w:rFonts w:ascii="Times New Roman" w:hAnsi="Times New Roman" w:cs="Times New Roman" w:hint="eastAsia"/>
          <w:sz w:val="20"/>
        </w:rPr>
        <w:t xml:space="preserve"> </w:t>
      </w:r>
      <w:r>
        <w:rPr>
          <w:rFonts w:ascii="Times New Roman" w:hAnsi="Times New Roman" w:cs="Times New Roman"/>
          <w:sz w:val="20"/>
        </w:rPr>
        <w:t xml:space="preserve">another </w:t>
      </w:r>
      <w:r>
        <w:rPr>
          <w:rFonts w:ascii="Times New Roman" w:hAnsi="Times New Roman" w:cs="Times New Roman" w:hint="eastAsia"/>
          <w:sz w:val="20"/>
        </w:rPr>
        <w:t xml:space="preserve">dynamic scheduled PUSCH, </w:t>
      </w:r>
      <w:r>
        <w:rPr>
          <w:rFonts w:ascii="Times New Roman" w:hAnsi="Times New Roman" w:cs="Times New Roman"/>
          <w:sz w:val="20"/>
        </w:rPr>
        <w:t xml:space="preserve">which one should be prioritized is depending on many aspects. For example, </w:t>
      </w:r>
      <w:r>
        <w:rPr>
          <w:rFonts w:ascii="Times New Roman" w:hAnsi="Times New Roman" w:cs="Times New Roman" w:hint="eastAsia"/>
          <w:sz w:val="20"/>
        </w:rPr>
        <w:t>if the PDCSH</w:t>
      </w:r>
      <w:r>
        <w:rPr>
          <w:rFonts w:ascii="Times New Roman" w:hAnsi="Times New Roman" w:cs="Times New Roman"/>
          <w:sz w:val="20"/>
        </w:rPr>
        <w:t xml:space="preserve"> is important (e.g.,</w:t>
      </w:r>
      <w:r>
        <w:rPr>
          <w:rFonts w:ascii="Times New Roman" w:hAnsi="Times New Roman" w:cs="Times New Roman" w:hint="eastAsia"/>
          <w:sz w:val="20"/>
        </w:rPr>
        <w:t xml:space="preserve"> carr</w:t>
      </w:r>
      <w:r>
        <w:rPr>
          <w:rFonts w:ascii="Times New Roman" w:hAnsi="Times New Roman" w:cs="Times New Roman"/>
          <w:sz w:val="20"/>
        </w:rPr>
        <w:t>ying high priority data)</w:t>
      </w:r>
      <w:r w:rsidR="00EB6C11">
        <w:rPr>
          <w:rFonts w:ascii="Times New Roman" w:hAnsi="Times New Roman" w:cs="Times New Roman"/>
          <w:sz w:val="20"/>
        </w:rPr>
        <w:t>, or if the HARQ is disabled,</w:t>
      </w:r>
      <w:r>
        <w:rPr>
          <w:rFonts w:ascii="Times New Roman" w:hAnsi="Times New Roman" w:cs="Times New Roman" w:hint="eastAsia"/>
          <w:sz w:val="20"/>
        </w:rPr>
        <w:t xml:space="preserve"> the PDSCH can be prioritized. </w:t>
      </w:r>
      <w:r w:rsidR="00EB6C11">
        <w:rPr>
          <w:rFonts w:ascii="Times New Roman" w:hAnsi="Times New Roman" w:cs="Times New Roman"/>
          <w:sz w:val="20"/>
        </w:rPr>
        <w:t>On the other hand, if HARQ is enabled, the</w:t>
      </w:r>
      <w:r>
        <w:rPr>
          <w:rFonts w:ascii="Times New Roman" w:hAnsi="Times New Roman" w:cs="Times New Roman" w:hint="eastAsia"/>
          <w:sz w:val="20"/>
        </w:rPr>
        <w:t xml:space="preserve"> PUSCH</w:t>
      </w:r>
      <w:r w:rsidR="00EB6C11">
        <w:rPr>
          <w:rFonts w:ascii="Times New Roman" w:hAnsi="Times New Roman" w:cs="Times New Roman"/>
          <w:sz w:val="20"/>
        </w:rPr>
        <w:t xml:space="preserve"> may be prioritized</w:t>
      </w:r>
      <w:r>
        <w:rPr>
          <w:rFonts w:ascii="Times New Roman" w:hAnsi="Times New Roman" w:cs="Times New Roman" w:hint="eastAsia"/>
          <w:sz w:val="20"/>
        </w:rPr>
        <w:t xml:space="preserve">. </w:t>
      </w:r>
    </w:p>
    <w:p w14:paraId="5973D91F" w14:textId="0ABE7676" w:rsidR="00C13B6C" w:rsidRDefault="00833C2F" w:rsidP="000209A5">
      <w:pPr>
        <w:pStyle w:val="aff1"/>
        <w:numPr>
          <w:ilvl w:val="0"/>
          <w:numId w:val="26"/>
        </w:numPr>
        <w:spacing w:beforeLines="50" w:before="120" w:after="120"/>
        <w:ind w:firstLineChars="0"/>
        <w:jc w:val="both"/>
        <w:rPr>
          <w:rFonts w:ascii="Times New Roman" w:hAnsi="Times New Roman" w:cs="Times New Roman"/>
          <w:sz w:val="20"/>
        </w:rPr>
      </w:pPr>
      <w:r>
        <w:rPr>
          <w:rFonts w:ascii="Times New Roman" w:hAnsi="Times New Roman" w:cs="Times New Roman" w:hint="eastAsia"/>
          <w:sz w:val="20"/>
        </w:rPr>
        <w:t>W</w:t>
      </w:r>
      <w:r w:rsidR="00C13B6C" w:rsidRPr="000209A5">
        <w:rPr>
          <w:rFonts w:ascii="Times New Roman" w:hAnsi="Times New Roman" w:cs="Times New Roman"/>
          <w:sz w:val="20"/>
        </w:rPr>
        <w:t xml:space="preserve">hen </w:t>
      </w:r>
      <w:r w:rsidR="00EB6C11">
        <w:rPr>
          <w:rFonts w:ascii="Times New Roman" w:hAnsi="Times New Roman" w:cs="Times New Roman"/>
          <w:sz w:val="20"/>
        </w:rPr>
        <w:t xml:space="preserve">the </w:t>
      </w:r>
      <w:r w:rsidR="00C13B6C" w:rsidRPr="000209A5">
        <w:rPr>
          <w:rFonts w:ascii="Times New Roman" w:hAnsi="Times New Roman" w:cs="Times New Roman"/>
          <w:sz w:val="20"/>
        </w:rPr>
        <w:t>PDSCH collides with a PDCCH order trigger</w:t>
      </w:r>
      <w:r w:rsidR="00B87870" w:rsidRPr="000209A5">
        <w:rPr>
          <w:rFonts w:ascii="Times New Roman" w:hAnsi="Times New Roman" w:cs="Times New Roman"/>
          <w:sz w:val="20"/>
        </w:rPr>
        <w:t>ed</w:t>
      </w:r>
      <w:r w:rsidR="00C13B6C" w:rsidRPr="000209A5">
        <w:rPr>
          <w:rFonts w:ascii="Times New Roman" w:hAnsi="Times New Roman" w:cs="Times New Roman"/>
          <w:sz w:val="20"/>
        </w:rPr>
        <w:t xml:space="preserve"> PRACH</w:t>
      </w:r>
      <w:r>
        <w:rPr>
          <w:rFonts w:ascii="Times New Roman" w:hAnsi="Times New Roman" w:cs="Times New Roman" w:hint="eastAsia"/>
          <w:sz w:val="20"/>
        </w:rPr>
        <w:t>,</w:t>
      </w:r>
      <w:r w:rsidR="00EB6C11">
        <w:rPr>
          <w:rFonts w:ascii="Times New Roman" w:hAnsi="Times New Roman" w:cs="Times New Roman"/>
          <w:sz w:val="20"/>
        </w:rPr>
        <w:t xml:space="preserve"> generally, the PRACH should be prioritized. However,</w:t>
      </w:r>
      <w:r w:rsidRPr="000209A5">
        <w:rPr>
          <w:rFonts w:ascii="Times New Roman" w:hAnsi="Times New Roman" w:cs="Times New Roman"/>
          <w:sz w:val="20"/>
        </w:rPr>
        <w:t xml:space="preserve"> </w:t>
      </w:r>
      <w:r>
        <w:rPr>
          <w:rFonts w:ascii="Times New Roman" w:hAnsi="Times New Roman" w:cs="Times New Roman" w:hint="eastAsia"/>
          <w:sz w:val="20"/>
        </w:rPr>
        <w:t>if t</w:t>
      </w:r>
      <w:r w:rsidR="00C13B6C" w:rsidRPr="000209A5">
        <w:rPr>
          <w:rFonts w:ascii="Times New Roman" w:hAnsi="Times New Roman" w:cs="Times New Roman"/>
          <w:sz w:val="20"/>
        </w:rPr>
        <w:t>he PDSCH carr</w:t>
      </w:r>
      <w:r>
        <w:rPr>
          <w:rFonts w:ascii="Times New Roman" w:hAnsi="Times New Roman" w:cs="Times New Roman" w:hint="eastAsia"/>
          <w:sz w:val="20"/>
        </w:rPr>
        <w:t>ies</w:t>
      </w:r>
      <w:r w:rsidR="00C13B6C" w:rsidRPr="000209A5">
        <w:rPr>
          <w:rFonts w:ascii="Times New Roman" w:hAnsi="Times New Roman" w:cs="Times New Roman"/>
          <w:sz w:val="20"/>
        </w:rPr>
        <w:t xml:space="preserve"> SIB 19 to determine the pre-compensated TA for PRACH</w:t>
      </w:r>
      <w:r>
        <w:rPr>
          <w:rFonts w:ascii="Times New Roman" w:hAnsi="Times New Roman" w:cs="Times New Roman" w:hint="eastAsia"/>
          <w:sz w:val="20"/>
        </w:rPr>
        <w:t xml:space="preserve">, the PDSCH </w:t>
      </w:r>
      <w:r w:rsidR="00EB6C11">
        <w:rPr>
          <w:rFonts w:ascii="Times New Roman" w:hAnsi="Times New Roman" w:cs="Times New Roman"/>
          <w:sz w:val="20"/>
        </w:rPr>
        <w:t xml:space="preserve">may </w:t>
      </w:r>
      <w:r>
        <w:rPr>
          <w:rFonts w:ascii="Times New Roman" w:hAnsi="Times New Roman" w:cs="Times New Roman" w:hint="eastAsia"/>
          <w:sz w:val="20"/>
        </w:rPr>
        <w:t>need to be prioritized.</w:t>
      </w:r>
      <w:r w:rsidR="002B2B65">
        <w:rPr>
          <w:rFonts w:ascii="Times New Roman" w:hAnsi="Times New Roman" w:cs="Times New Roman" w:hint="eastAsia"/>
          <w:sz w:val="20"/>
        </w:rPr>
        <w:t xml:space="preserve"> </w:t>
      </w:r>
    </w:p>
    <w:p w14:paraId="0F21256D" w14:textId="400EE1A4" w:rsidR="000209A5" w:rsidRPr="000209A5" w:rsidRDefault="0071261A" w:rsidP="000209A5">
      <w:pPr>
        <w:pStyle w:val="aff1"/>
        <w:numPr>
          <w:ilvl w:val="0"/>
          <w:numId w:val="26"/>
        </w:numPr>
        <w:spacing w:beforeLines="50" w:before="120" w:after="120"/>
        <w:ind w:firstLineChars="0"/>
        <w:jc w:val="both"/>
        <w:rPr>
          <w:rFonts w:ascii="Times New Roman" w:hAnsi="Times New Roman" w:cs="Times New Roman"/>
          <w:sz w:val="20"/>
        </w:rPr>
      </w:pPr>
      <w:r>
        <w:rPr>
          <w:rFonts w:ascii="Times New Roman" w:hAnsi="Times New Roman" w:hint="eastAsia"/>
          <w:sz w:val="20"/>
        </w:rPr>
        <w:lastRenderedPageBreak/>
        <w:t>When</w:t>
      </w:r>
      <w:r w:rsidR="000209A5" w:rsidRPr="00405990">
        <w:rPr>
          <w:rFonts w:ascii="Times New Roman" w:hAnsi="Times New Roman" w:hint="eastAsia"/>
          <w:sz w:val="20"/>
        </w:rPr>
        <w:t xml:space="preserve"> PRS </w:t>
      </w:r>
      <w:r>
        <w:rPr>
          <w:rFonts w:ascii="Times New Roman" w:hAnsi="Times New Roman" w:hint="eastAsia"/>
          <w:sz w:val="20"/>
        </w:rPr>
        <w:t>collides with</w:t>
      </w:r>
      <w:r w:rsidR="000209A5" w:rsidRPr="00405990">
        <w:rPr>
          <w:rFonts w:ascii="Times New Roman" w:hAnsi="Times New Roman" w:hint="eastAsia"/>
          <w:sz w:val="20"/>
        </w:rPr>
        <w:t xml:space="preserve"> SRS in positioning, it is the same as in collision case 3, </w:t>
      </w:r>
      <w:r w:rsidRPr="00405990">
        <w:rPr>
          <w:rFonts w:ascii="Times New Roman" w:hAnsi="Times New Roman" w:cs="Times New Roman"/>
          <w:sz w:val="20"/>
          <w:szCs w:val="20"/>
        </w:rPr>
        <w:t>the measurement of PRS and the transmission of SRS should be performed alternatively in UE for the position calculation</w:t>
      </w:r>
      <w:r w:rsidR="000209A5" w:rsidRPr="00405990">
        <w:rPr>
          <w:rFonts w:ascii="Times New Roman" w:hAnsi="Times New Roman" w:hint="eastAsia"/>
          <w:sz w:val="20"/>
        </w:rPr>
        <w:t xml:space="preserve"> in multi-RTT positioning.</w:t>
      </w:r>
    </w:p>
    <w:p w14:paraId="1F3B8F8D" w14:textId="0ACAC25D" w:rsidR="00EF3399" w:rsidRPr="007B1991" w:rsidRDefault="00EF3399" w:rsidP="00592F81">
      <w:pPr>
        <w:pStyle w:val="a0"/>
        <w:rPr>
          <w:rFonts w:eastAsiaTheme="minorEastAsia"/>
          <w:lang w:eastAsia="zh-CN"/>
        </w:rPr>
      </w:pPr>
      <w:r w:rsidRPr="002E7FBB">
        <w:rPr>
          <w:rFonts w:eastAsia="宋体" w:hAnsi="Cambria Math"/>
          <w:lang w:eastAsia="zh-CN"/>
        </w:rPr>
        <w:t xml:space="preserve">Based on the above, </w:t>
      </w:r>
      <w:r>
        <w:rPr>
          <w:rFonts w:eastAsia="宋体" w:hAnsi="Cambria Math" w:hint="eastAsia"/>
          <w:lang w:eastAsia="zh-CN"/>
        </w:rPr>
        <w:t xml:space="preserve">in collision case 4, </w:t>
      </w:r>
      <w:r w:rsidRPr="002E7FBB">
        <w:rPr>
          <w:rFonts w:eastAsia="宋体" w:hAnsi="Cambria Math"/>
          <w:lang w:eastAsia="zh-CN"/>
        </w:rPr>
        <w:t xml:space="preserve">it is difficult and complex to clearly define prioritization for different channels under different </w:t>
      </w:r>
      <w:r w:rsidRPr="002E7FBB">
        <w:rPr>
          <w:rFonts w:eastAsia="宋体" w:hAnsi="Cambria Math" w:hint="eastAsia"/>
          <w:lang w:eastAsia="zh-CN"/>
        </w:rPr>
        <w:t xml:space="preserve">collision cases considering that </w:t>
      </w:r>
      <w:r w:rsidRPr="002E7FBB">
        <w:rPr>
          <w:rFonts w:eastAsia="宋体" w:hAnsi="Cambria Math"/>
          <w:lang w:eastAsia="zh-CN"/>
        </w:rPr>
        <w:t>different</w:t>
      </w:r>
      <w:r w:rsidRPr="002E7FBB">
        <w:rPr>
          <w:rFonts w:eastAsia="宋体" w:hAnsi="Cambria Math" w:hint="eastAsia"/>
          <w:lang w:eastAsia="zh-CN"/>
        </w:rPr>
        <w:t xml:space="preserve"> channels may have different priorities under different use cases</w:t>
      </w:r>
      <w:r w:rsidRPr="002E7FBB">
        <w:rPr>
          <w:rFonts w:eastAsia="宋体" w:hAnsi="Cambria Math"/>
          <w:lang w:eastAsia="zh-CN"/>
        </w:rPr>
        <w:t xml:space="preserve">. </w:t>
      </w:r>
      <w:r w:rsidRPr="002E7FBB">
        <w:rPr>
          <w:rFonts w:eastAsia="宋体" w:hAnsi="Cambria Math" w:hint="eastAsia"/>
          <w:lang w:eastAsia="zh-CN"/>
        </w:rPr>
        <w:t xml:space="preserve">Therefore, left </w:t>
      </w:r>
      <w:r w:rsidRPr="002E7FBB">
        <w:rPr>
          <w:rFonts w:eastAsia="宋体" w:hAnsi="Cambria Math"/>
          <w:lang w:eastAsia="zh-CN"/>
        </w:rPr>
        <w:t>to UE implementation to perform the prioritization is more efficient.</w:t>
      </w:r>
    </w:p>
    <w:p w14:paraId="588B4920" w14:textId="50B22922" w:rsidR="00C110A2" w:rsidRDefault="006D441D" w:rsidP="00F807CD">
      <w:pPr>
        <w:pStyle w:val="a5"/>
        <w:jc w:val="both"/>
        <w:rPr>
          <w:rFonts w:eastAsia="宋体" w:hAnsi="Cambria Math"/>
          <w:i/>
          <w:iCs/>
          <w:lang w:eastAsia="zh-CN"/>
        </w:rPr>
      </w:pPr>
      <w:bookmarkStart w:id="26" w:name="_Ref178497572"/>
      <w:bookmarkStart w:id="27" w:name="_Ref178609754"/>
      <w:bookmarkStart w:id="28" w:name="_Ref181977402"/>
      <w:r w:rsidRPr="00FB55E1">
        <w:rPr>
          <w:rFonts w:eastAsia="宋体" w:hAnsi="Cambria Math" w:hint="eastAsia"/>
          <w:i/>
          <w:iCs/>
          <w:lang w:eastAsia="zh-CN"/>
        </w:rPr>
        <w:t>Proposal</w:t>
      </w:r>
      <w:r w:rsidR="00075766" w:rsidRPr="00FB55E1">
        <w:rPr>
          <w:i/>
          <w:iCs/>
        </w:rPr>
        <w:t xml:space="preserve"> </w:t>
      </w:r>
      <w:r w:rsidR="00075766" w:rsidRPr="00FB55E1">
        <w:rPr>
          <w:i/>
          <w:iCs/>
        </w:rPr>
        <w:fldChar w:fldCharType="begin"/>
      </w:r>
      <w:r w:rsidR="00075766" w:rsidRPr="00FB55E1">
        <w:rPr>
          <w:i/>
          <w:iCs/>
        </w:rPr>
        <w:instrText xml:space="preserve"> SEQ Proposal \* ARABIC </w:instrText>
      </w:r>
      <w:r w:rsidR="00075766" w:rsidRPr="00FB55E1">
        <w:rPr>
          <w:i/>
          <w:iCs/>
        </w:rPr>
        <w:fldChar w:fldCharType="separate"/>
      </w:r>
      <w:r w:rsidR="000030A3">
        <w:rPr>
          <w:i/>
          <w:iCs/>
          <w:noProof/>
        </w:rPr>
        <w:t>4</w:t>
      </w:r>
      <w:r w:rsidR="00075766" w:rsidRPr="00FB55E1">
        <w:rPr>
          <w:i/>
          <w:iCs/>
        </w:rPr>
        <w:fldChar w:fldCharType="end"/>
      </w:r>
      <w:r w:rsidRPr="00FB55E1">
        <w:rPr>
          <w:rFonts w:eastAsia="宋体" w:hAnsi="Cambria Math" w:hint="eastAsia"/>
          <w:i/>
          <w:iCs/>
          <w:lang w:eastAsia="zh-CN"/>
        </w:rPr>
        <w:t xml:space="preserve">: </w:t>
      </w:r>
      <w:bookmarkEnd w:id="26"/>
      <w:bookmarkEnd w:id="27"/>
      <w:r w:rsidR="00EF781F" w:rsidRPr="00FB55E1">
        <w:rPr>
          <w:rFonts w:eastAsia="宋体" w:hAnsi="Cambria Math"/>
          <w:i/>
          <w:iCs/>
          <w:lang w:eastAsia="zh-CN"/>
        </w:rPr>
        <w:t xml:space="preserve">In collision case </w:t>
      </w:r>
      <w:r w:rsidR="00EF781F" w:rsidRPr="00FB55E1">
        <w:rPr>
          <w:rFonts w:eastAsia="宋体" w:hAnsi="Cambria Math" w:hint="eastAsia"/>
          <w:i/>
          <w:iCs/>
          <w:lang w:eastAsia="zh-CN"/>
        </w:rPr>
        <w:t>4</w:t>
      </w:r>
      <w:r w:rsidR="00EF781F" w:rsidRPr="00FB55E1">
        <w:rPr>
          <w:rFonts w:eastAsia="宋体" w:hAnsi="Cambria Math"/>
          <w:i/>
          <w:iCs/>
          <w:lang w:eastAsia="zh-CN"/>
        </w:rPr>
        <w:t xml:space="preserve"> (</w:t>
      </w:r>
      <w:r w:rsidR="00EF781F" w:rsidRPr="00FB55E1">
        <w:rPr>
          <w:rFonts w:eastAsia="宋体" w:hAnsi="Cambria Math" w:hint="eastAsia"/>
          <w:i/>
          <w:iCs/>
          <w:lang w:eastAsia="zh-CN"/>
        </w:rPr>
        <w:t>Dynamic scheduled</w:t>
      </w:r>
      <w:r w:rsidR="00EF781F" w:rsidRPr="00FB55E1">
        <w:rPr>
          <w:rFonts w:eastAsia="宋体" w:hAnsi="Cambria Math"/>
          <w:i/>
          <w:iCs/>
          <w:lang w:eastAsia="zh-CN"/>
        </w:rPr>
        <w:t xml:space="preserve"> DL reception collides with </w:t>
      </w:r>
      <w:r w:rsidR="00EF781F" w:rsidRPr="00FB55E1">
        <w:rPr>
          <w:rFonts w:eastAsia="宋体" w:hAnsi="Cambria Math" w:hint="eastAsia"/>
          <w:i/>
          <w:iCs/>
          <w:lang w:eastAsia="zh-CN"/>
        </w:rPr>
        <w:t>Dynamic scheduled</w:t>
      </w:r>
      <w:r w:rsidR="00EF781F" w:rsidRPr="00FB55E1">
        <w:rPr>
          <w:rFonts w:eastAsia="宋体" w:hAnsi="Cambria Math"/>
          <w:i/>
          <w:iCs/>
          <w:lang w:eastAsia="zh-CN"/>
        </w:rPr>
        <w:t xml:space="preserve"> UL transmission), </w:t>
      </w:r>
      <w:r w:rsidR="00E8191D">
        <w:rPr>
          <w:rFonts w:eastAsia="宋体" w:hAnsi="Cambria Math" w:hint="eastAsia"/>
          <w:i/>
          <w:iCs/>
          <w:lang w:eastAsia="zh-CN"/>
        </w:rPr>
        <w:t xml:space="preserve">left to UE implementation to </w:t>
      </w:r>
      <w:r w:rsidR="00E8191D" w:rsidRPr="00FA21C4">
        <w:rPr>
          <w:rFonts w:eastAsia="宋体" w:hAnsi="Cambria Math"/>
          <w:i/>
          <w:iCs/>
          <w:lang w:eastAsia="zh-CN"/>
        </w:rPr>
        <w:t>prioritize UL transmission or DL reception</w:t>
      </w:r>
      <w:r w:rsidR="00E8191D">
        <w:rPr>
          <w:rFonts w:eastAsia="宋体" w:hAnsi="Cambria Math" w:hint="eastAsia"/>
          <w:i/>
          <w:iCs/>
          <w:lang w:eastAsia="zh-CN"/>
        </w:rPr>
        <w:t xml:space="preserve">. </w:t>
      </w:r>
      <w:r w:rsidR="00E8191D">
        <w:rPr>
          <w:rFonts w:eastAsia="宋体" w:hAnsi="Cambria Math"/>
          <w:i/>
          <w:iCs/>
          <w:lang w:eastAsia="zh-CN"/>
        </w:rPr>
        <w:t>E</w:t>
      </w:r>
      <w:r w:rsidR="00E8191D">
        <w:rPr>
          <w:rFonts w:eastAsia="宋体" w:hAnsi="Cambria Math" w:hint="eastAsia"/>
          <w:i/>
          <w:iCs/>
          <w:lang w:eastAsia="zh-CN"/>
        </w:rPr>
        <w:t>.g., at least in the following use cases</w:t>
      </w:r>
      <w:r w:rsidR="00EF781F" w:rsidRPr="00FB55E1">
        <w:rPr>
          <w:rFonts w:eastAsia="宋体" w:hAnsi="Cambria Math"/>
          <w:i/>
          <w:iCs/>
          <w:lang w:eastAsia="zh-CN"/>
        </w:rPr>
        <w:t xml:space="preserve">: </w:t>
      </w:r>
    </w:p>
    <w:p w14:paraId="0D591D5B" w14:textId="77777777" w:rsidR="00C110A2" w:rsidRDefault="00202E2F" w:rsidP="00C110A2">
      <w:pPr>
        <w:pStyle w:val="a5"/>
        <w:numPr>
          <w:ilvl w:val="0"/>
          <w:numId w:val="29"/>
        </w:numPr>
        <w:jc w:val="both"/>
        <w:rPr>
          <w:rFonts w:eastAsiaTheme="minorEastAsia"/>
          <w:i/>
          <w:iCs/>
          <w:lang w:eastAsia="zh-CN"/>
        </w:rPr>
      </w:pPr>
      <w:r w:rsidRPr="00265C7C">
        <w:rPr>
          <w:i/>
          <w:iCs/>
        </w:rPr>
        <w:t>The collision between Dynamic scheduled PDSCH and the dynamic scheduled PUSCH, PUCCH, and PDCCH order tr</w:t>
      </w:r>
      <w:r>
        <w:rPr>
          <w:rFonts w:hint="eastAsia"/>
          <w:i/>
          <w:iCs/>
        </w:rPr>
        <w:t>i</w:t>
      </w:r>
      <w:r w:rsidRPr="00265C7C">
        <w:rPr>
          <w:i/>
          <w:iCs/>
        </w:rPr>
        <w:t>gger</w:t>
      </w:r>
      <w:r>
        <w:rPr>
          <w:rFonts w:hint="eastAsia"/>
          <w:i/>
          <w:iCs/>
        </w:rPr>
        <w:t>e</w:t>
      </w:r>
      <w:r w:rsidRPr="00265C7C">
        <w:rPr>
          <w:i/>
          <w:iCs/>
        </w:rPr>
        <w:t>d PRACH,</w:t>
      </w:r>
      <w:r w:rsidRPr="00202E2F">
        <w:rPr>
          <w:i/>
          <w:iCs/>
        </w:rPr>
        <w:t xml:space="preserve"> </w:t>
      </w:r>
    </w:p>
    <w:p w14:paraId="0E2E5994" w14:textId="44C2EA40" w:rsidR="00EF781F" w:rsidRDefault="00202E2F" w:rsidP="00C110A2">
      <w:pPr>
        <w:pStyle w:val="a5"/>
        <w:numPr>
          <w:ilvl w:val="0"/>
          <w:numId w:val="29"/>
        </w:numPr>
        <w:jc w:val="both"/>
        <w:rPr>
          <w:rFonts w:eastAsia="宋体" w:hAnsi="Cambria Math"/>
          <w:i/>
          <w:iCs/>
          <w:lang w:eastAsia="zh-CN"/>
        </w:rPr>
      </w:pPr>
      <w:r w:rsidRPr="00265C7C">
        <w:rPr>
          <w:i/>
          <w:iCs/>
        </w:rPr>
        <w:t>The collision between dynamic scheduled PRS and the dynamic scheduled SRS</w:t>
      </w:r>
      <w:bookmarkEnd w:id="28"/>
      <w:r w:rsidR="00C110A2">
        <w:rPr>
          <w:rFonts w:eastAsiaTheme="minorEastAsia" w:hint="eastAsia"/>
          <w:i/>
          <w:iCs/>
          <w:lang w:eastAsia="zh-CN"/>
        </w:rPr>
        <w:t>.</w:t>
      </w:r>
    </w:p>
    <w:bookmarkEnd w:id="9"/>
    <w:bookmarkEnd w:id="10"/>
    <w:p w14:paraId="2B55703B"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7BF4601" w14:textId="77777777" w:rsidR="004500DD" w:rsidRDefault="006D441D">
      <w:pPr>
        <w:spacing w:beforeLines="50" w:before="120" w:after="120"/>
        <w:jc w:val="both"/>
        <w:rPr>
          <w:rFonts w:eastAsia="宋体" w:hAnsi="Cambria Math"/>
          <w:sz w:val="20"/>
          <w:lang w:eastAsia="zh-CN"/>
        </w:rPr>
      </w:pPr>
      <w:r>
        <w:rPr>
          <w:rFonts w:eastAsia="宋体" w:hAnsi="Cambria Math"/>
          <w:sz w:val="20"/>
          <w:lang w:eastAsia="zh-CN"/>
        </w:rPr>
        <w:t xml:space="preserve">In this contribution, we provide our views on the support of </w:t>
      </w:r>
      <w:proofErr w:type="spellStart"/>
      <w:r>
        <w:rPr>
          <w:rFonts w:eastAsia="宋体" w:hAnsi="Cambria Math"/>
          <w:sz w:val="20"/>
          <w:lang w:eastAsia="zh-CN"/>
        </w:rPr>
        <w:t>RedCap</w:t>
      </w:r>
      <w:proofErr w:type="spellEnd"/>
      <w:r>
        <w:rPr>
          <w:rFonts w:eastAsia="宋体" w:hAnsi="Cambria Math"/>
          <w:sz w:val="20"/>
          <w:lang w:eastAsia="zh-CN"/>
        </w:rPr>
        <w:t xml:space="preserve"> and </w:t>
      </w:r>
      <w:proofErr w:type="spellStart"/>
      <w:r>
        <w:rPr>
          <w:rFonts w:eastAsia="宋体" w:hAnsi="Cambria Math"/>
          <w:sz w:val="20"/>
          <w:lang w:eastAsia="zh-CN"/>
        </w:rPr>
        <w:t>eRedCap</w:t>
      </w:r>
      <w:proofErr w:type="spellEnd"/>
      <w:r>
        <w:rPr>
          <w:rFonts w:eastAsia="宋体" w:hAnsi="Cambria Math"/>
          <w:sz w:val="20"/>
          <w:lang w:eastAsia="zh-CN"/>
        </w:rPr>
        <w:t xml:space="preserve"> UEs with NR NTN operating in FR1-NTN band. According to the discussions, we have the following observations and proposals:</w:t>
      </w:r>
    </w:p>
    <w:p w14:paraId="70C0A119" w14:textId="25016DAD" w:rsidR="004C632B" w:rsidRPr="000E6B3B" w:rsidRDefault="00202E2F">
      <w:pPr>
        <w:spacing w:beforeLines="50" w:before="120" w:after="120"/>
        <w:jc w:val="both"/>
        <w:rPr>
          <w:rFonts w:eastAsia="宋体"/>
          <w:b/>
          <w:bCs/>
          <w:i/>
          <w:iCs/>
          <w:sz w:val="20"/>
          <w:szCs w:val="20"/>
          <w:lang w:eastAsia="zh-CN"/>
        </w:rPr>
      </w:pPr>
      <w:r w:rsidRPr="000E6B3B">
        <w:rPr>
          <w:rFonts w:eastAsia="宋体"/>
          <w:b/>
          <w:bCs/>
          <w:i/>
          <w:iCs/>
          <w:sz w:val="20"/>
          <w:szCs w:val="20"/>
          <w:lang w:eastAsia="zh-CN"/>
        </w:rPr>
        <w:fldChar w:fldCharType="begin"/>
      </w:r>
      <w:r w:rsidRPr="000E6B3B">
        <w:rPr>
          <w:rFonts w:eastAsia="宋体"/>
          <w:b/>
          <w:bCs/>
          <w:i/>
          <w:iCs/>
          <w:sz w:val="20"/>
          <w:szCs w:val="20"/>
          <w:lang w:eastAsia="zh-CN"/>
        </w:rPr>
        <w:instrText xml:space="preserve"> REF _Ref178497536 \h </w:instrText>
      </w:r>
      <w:r w:rsidR="004D08E8" w:rsidRPr="000E6B3B">
        <w:rPr>
          <w:rFonts w:eastAsia="宋体"/>
          <w:b/>
          <w:bCs/>
          <w:i/>
          <w:iCs/>
          <w:sz w:val="20"/>
          <w:szCs w:val="20"/>
          <w:lang w:eastAsia="zh-CN"/>
        </w:rPr>
        <w:instrText xml:space="preserve"> \* MERGEFORMAT </w:instrText>
      </w:r>
      <w:r w:rsidRPr="000E6B3B">
        <w:rPr>
          <w:rFonts w:eastAsia="宋体"/>
          <w:b/>
          <w:bCs/>
          <w:i/>
          <w:iCs/>
          <w:sz w:val="20"/>
          <w:szCs w:val="20"/>
          <w:lang w:eastAsia="zh-CN"/>
        </w:rPr>
      </w:r>
      <w:r w:rsidRPr="000E6B3B">
        <w:rPr>
          <w:rFonts w:eastAsia="宋体"/>
          <w:b/>
          <w:bCs/>
          <w:i/>
          <w:iCs/>
          <w:sz w:val="20"/>
          <w:szCs w:val="20"/>
          <w:lang w:eastAsia="zh-CN"/>
        </w:rPr>
        <w:fldChar w:fldCharType="separate"/>
      </w:r>
      <w:r w:rsidRPr="000E6B3B">
        <w:rPr>
          <w:b/>
          <w:bCs/>
          <w:i/>
          <w:iCs/>
          <w:sz w:val="20"/>
          <w:szCs w:val="20"/>
        </w:rPr>
        <w:t xml:space="preserve">Observation </w:t>
      </w:r>
      <w:r w:rsidRPr="000E6B3B">
        <w:rPr>
          <w:b/>
          <w:bCs/>
          <w:i/>
          <w:iCs/>
          <w:noProof/>
          <w:sz w:val="20"/>
          <w:szCs w:val="20"/>
        </w:rPr>
        <w:t>1</w:t>
      </w:r>
      <w:r w:rsidRPr="000E6B3B">
        <w:rPr>
          <w:rFonts w:eastAsia="宋体"/>
          <w:b/>
          <w:bCs/>
          <w:i/>
          <w:iCs/>
          <w:sz w:val="20"/>
          <w:szCs w:val="20"/>
          <w:lang w:eastAsia="zh-CN"/>
        </w:rPr>
        <w:t xml:space="preserve">: If the TA report is supported by a UE, a smaller TA offset threshold leads to more power consumption of UE and increases the signaling overhead of the system, and the maximum TA mismatch caused by the limited value of the TA threshold can be controlled by the configuration of </w:t>
      </w:r>
      <w:proofErr w:type="spellStart"/>
      <w:r w:rsidRPr="000E6B3B">
        <w:rPr>
          <w:rFonts w:eastAsia="宋体"/>
          <w:b/>
          <w:bCs/>
          <w:i/>
          <w:iCs/>
          <w:sz w:val="20"/>
          <w:szCs w:val="20"/>
          <w:lang w:eastAsia="zh-CN"/>
        </w:rPr>
        <w:t>gNB</w:t>
      </w:r>
      <w:proofErr w:type="spellEnd"/>
      <w:r w:rsidRPr="000E6B3B">
        <w:rPr>
          <w:rFonts w:eastAsia="宋体"/>
          <w:b/>
          <w:bCs/>
          <w:i/>
          <w:iCs/>
          <w:sz w:val="20"/>
          <w:szCs w:val="20"/>
          <w:lang w:eastAsia="zh-CN"/>
        </w:rPr>
        <w:t>. The benefit of smaller granularity is limited. The TA mismatch caused by TA drifting can be covered by CP.</w:t>
      </w:r>
      <w:r w:rsidRPr="000E6B3B">
        <w:rPr>
          <w:rFonts w:eastAsia="宋体"/>
          <w:b/>
          <w:bCs/>
          <w:i/>
          <w:iCs/>
          <w:sz w:val="20"/>
          <w:szCs w:val="20"/>
          <w:lang w:eastAsia="zh-CN"/>
        </w:rPr>
        <w:fldChar w:fldCharType="end"/>
      </w:r>
    </w:p>
    <w:p w14:paraId="6C8CB792" w14:textId="42D9502D" w:rsidR="00202E2F" w:rsidRPr="000E6B3B" w:rsidRDefault="00202E2F">
      <w:pPr>
        <w:spacing w:beforeLines="50" w:before="120" w:after="120"/>
        <w:jc w:val="both"/>
        <w:rPr>
          <w:rFonts w:eastAsia="宋体"/>
          <w:b/>
          <w:bCs/>
          <w:i/>
          <w:iCs/>
          <w:sz w:val="20"/>
          <w:szCs w:val="20"/>
          <w:lang w:eastAsia="zh-CN"/>
        </w:rPr>
      </w:pPr>
      <w:r w:rsidRPr="000E6B3B">
        <w:rPr>
          <w:rFonts w:eastAsia="宋体"/>
          <w:b/>
          <w:bCs/>
          <w:i/>
          <w:iCs/>
          <w:sz w:val="20"/>
          <w:szCs w:val="20"/>
          <w:lang w:eastAsia="zh-CN"/>
        </w:rPr>
        <w:fldChar w:fldCharType="begin"/>
      </w:r>
      <w:r w:rsidRPr="000E6B3B">
        <w:rPr>
          <w:rFonts w:eastAsia="宋体"/>
          <w:b/>
          <w:bCs/>
          <w:i/>
          <w:iCs/>
          <w:sz w:val="20"/>
          <w:szCs w:val="20"/>
          <w:lang w:eastAsia="zh-CN"/>
        </w:rPr>
        <w:instrText xml:space="preserve"> REF _Ref166251073 \h </w:instrText>
      </w:r>
      <w:r w:rsidR="004D08E8" w:rsidRPr="000E6B3B">
        <w:rPr>
          <w:rFonts w:eastAsia="宋体"/>
          <w:b/>
          <w:bCs/>
          <w:i/>
          <w:iCs/>
          <w:sz w:val="20"/>
          <w:szCs w:val="20"/>
          <w:lang w:eastAsia="zh-CN"/>
        </w:rPr>
        <w:instrText xml:space="preserve"> \* MERGEFORMAT </w:instrText>
      </w:r>
      <w:r w:rsidRPr="000E6B3B">
        <w:rPr>
          <w:rFonts w:eastAsia="宋体"/>
          <w:b/>
          <w:bCs/>
          <w:i/>
          <w:iCs/>
          <w:sz w:val="20"/>
          <w:szCs w:val="20"/>
          <w:lang w:eastAsia="zh-CN"/>
        </w:rPr>
      </w:r>
      <w:r w:rsidRPr="000E6B3B">
        <w:rPr>
          <w:rFonts w:eastAsia="宋体"/>
          <w:b/>
          <w:bCs/>
          <w:i/>
          <w:iCs/>
          <w:sz w:val="20"/>
          <w:szCs w:val="20"/>
          <w:lang w:eastAsia="zh-CN"/>
        </w:rPr>
        <w:fldChar w:fldCharType="separate"/>
      </w:r>
      <w:r w:rsidRPr="000E6B3B">
        <w:rPr>
          <w:b/>
          <w:bCs/>
          <w:i/>
          <w:iCs/>
          <w:sz w:val="20"/>
          <w:szCs w:val="20"/>
        </w:rPr>
        <w:t xml:space="preserve">Observation </w:t>
      </w:r>
      <w:r w:rsidRPr="000E6B3B">
        <w:rPr>
          <w:b/>
          <w:bCs/>
          <w:i/>
          <w:iCs/>
          <w:noProof/>
          <w:sz w:val="20"/>
          <w:szCs w:val="20"/>
        </w:rPr>
        <w:t>2</w:t>
      </w:r>
      <w:r w:rsidRPr="000E6B3B">
        <w:rPr>
          <w:rFonts w:eastAsia="宋体"/>
          <w:b/>
          <w:bCs/>
          <w:i/>
          <w:iCs/>
          <w:sz w:val="20"/>
          <w:szCs w:val="20"/>
          <w:lang w:eastAsia="zh-CN"/>
        </w:rPr>
        <w:t xml:space="preserve">: If the TA report is not supported by the UE, the maximum TA variation can be estimated by the </w:t>
      </w:r>
      <w:proofErr w:type="spellStart"/>
      <w:r w:rsidRPr="000E6B3B">
        <w:rPr>
          <w:rFonts w:eastAsia="宋体"/>
          <w:b/>
          <w:bCs/>
          <w:i/>
          <w:iCs/>
          <w:sz w:val="20"/>
          <w:szCs w:val="20"/>
          <w:lang w:eastAsia="zh-CN"/>
        </w:rPr>
        <w:t>gNB</w:t>
      </w:r>
      <w:proofErr w:type="spellEnd"/>
      <w:r w:rsidRPr="000E6B3B">
        <w:rPr>
          <w:rFonts w:eastAsia="宋体"/>
          <w:b/>
          <w:bCs/>
          <w:i/>
          <w:iCs/>
          <w:sz w:val="20"/>
          <w:szCs w:val="20"/>
          <w:lang w:eastAsia="zh-CN"/>
        </w:rPr>
        <w:t xml:space="preserve"> based on the maximum differential delay and the timing drift. The maximum differential delay in the cell can be calculated by the </w:t>
      </w:r>
      <w:proofErr w:type="spellStart"/>
      <w:r w:rsidRPr="000E6B3B">
        <w:rPr>
          <w:rFonts w:eastAsia="宋体"/>
          <w:b/>
          <w:bCs/>
          <w:i/>
          <w:iCs/>
          <w:sz w:val="20"/>
          <w:szCs w:val="20"/>
          <w:lang w:eastAsia="zh-CN"/>
        </w:rPr>
        <w:t>gNB</w:t>
      </w:r>
      <w:proofErr w:type="spellEnd"/>
      <w:r w:rsidRPr="000E6B3B">
        <w:rPr>
          <w:rFonts w:eastAsia="宋体"/>
          <w:b/>
          <w:bCs/>
          <w:i/>
          <w:iCs/>
          <w:sz w:val="20"/>
          <w:szCs w:val="20"/>
          <w:lang w:eastAsia="zh-CN"/>
        </w:rPr>
        <w:t xml:space="preserve">. The </w:t>
      </w:r>
      <w:proofErr w:type="spellStart"/>
      <w:r w:rsidRPr="000E6B3B">
        <w:rPr>
          <w:rFonts w:eastAsia="宋体"/>
          <w:b/>
          <w:bCs/>
          <w:i/>
          <w:iCs/>
          <w:sz w:val="20"/>
          <w:szCs w:val="20"/>
          <w:lang w:eastAsia="zh-CN"/>
        </w:rPr>
        <w:t>gNB</w:t>
      </w:r>
      <w:proofErr w:type="spellEnd"/>
      <w:r w:rsidRPr="000E6B3B">
        <w:rPr>
          <w:rFonts w:eastAsia="宋体"/>
          <w:b/>
          <w:bCs/>
          <w:i/>
          <w:iCs/>
          <w:sz w:val="20"/>
          <w:szCs w:val="20"/>
          <w:lang w:eastAsia="zh-CN"/>
        </w:rPr>
        <w:t xml:space="preserve"> can perform scheduling based on the estimated maximum TA variation to avoid UL and DL collision.</w:t>
      </w:r>
      <w:r w:rsidRPr="000E6B3B">
        <w:rPr>
          <w:rFonts w:eastAsia="宋体"/>
          <w:b/>
          <w:bCs/>
          <w:i/>
          <w:iCs/>
          <w:sz w:val="20"/>
          <w:szCs w:val="20"/>
          <w:lang w:eastAsia="zh-CN"/>
        </w:rPr>
        <w:fldChar w:fldCharType="end"/>
      </w:r>
    </w:p>
    <w:p w14:paraId="2AD1B078" w14:textId="25E5AF62" w:rsidR="00202E2F" w:rsidRPr="000E6B3B" w:rsidRDefault="00202E2F">
      <w:pPr>
        <w:spacing w:beforeLines="50" w:before="120" w:after="120"/>
        <w:jc w:val="both"/>
        <w:rPr>
          <w:rFonts w:eastAsia="宋体"/>
          <w:b/>
          <w:bCs/>
          <w:i/>
          <w:iCs/>
          <w:sz w:val="20"/>
          <w:szCs w:val="20"/>
          <w:lang w:eastAsia="zh-CN"/>
        </w:rPr>
      </w:pPr>
      <w:r w:rsidRPr="000E6B3B">
        <w:rPr>
          <w:rFonts w:eastAsia="宋体"/>
          <w:b/>
          <w:bCs/>
          <w:i/>
          <w:iCs/>
          <w:sz w:val="20"/>
          <w:szCs w:val="20"/>
          <w:lang w:eastAsia="zh-CN"/>
        </w:rPr>
        <w:fldChar w:fldCharType="begin"/>
      </w:r>
      <w:r w:rsidRPr="000E6B3B">
        <w:rPr>
          <w:rFonts w:eastAsia="宋体"/>
          <w:b/>
          <w:bCs/>
          <w:i/>
          <w:iCs/>
          <w:sz w:val="20"/>
          <w:szCs w:val="20"/>
          <w:lang w:eastAsia="zh-CN"/>
        </w:rPr>
        <w:instrText xml:space="preserve"> REF _Ref178609739 \h </w:instrText>
      </w:r>
      <w:r w:rsidR="004D08E8" w:rsidRPr="000E6B3B">
        <w:rPr>
          <w:rFonts w:eastAsia="宋体"/>
          <w:b/>
          <w:bCs/>
          <w:i/>
          <w:iCs/>
          <w:sz w:val="20"/>
          <w:szCs w:val="20"/>
          <w:lang w:eastAsia="zh-CN"/>
        </w:rPr>
        <w:instrText xml:space="preserve"> \* MERGEFORMAT </w:instrText>
      </w:r>
      <w:r w:rsidRPr="000E6B3B">
        <w:rPr>
          <w:rFonts w:eastAsia="宋体"/>
          <w:b/>
          <w:bCs/>
          <w:i/>
          <w:iCs/>
          <w:sz w:val="20"/>
          <w:szCs w:val="20"/>
          <w:lang w:eastAsia="zh-CN"/>
        </w:rPr>
      </w:r>
      <w:r w:rsidRPr="000E6B3B">
        <w:rPr>
          <w:rFonts w:eastAsia="宋体"/>
          <w:b/>
          <w:bCs/>
          <w:i/>
          <w:iCs/>
          <w:sz w:val="20"/>
          <w:szCs w:val="20"/>
          <w:lang w:eastAsia="zh-CN"/>
        </w:rPr>
        <w:fldChar w:fldCharType="separate"/>
      </w:r>
      <w:r w:rsidRPr="000E6B3B">
        <w:rPr>
          <w:rFonts w:eastAsia="宋体"/>
          <w:b/>
          <w:bCs/>
          <w:i/>
          <w:iCs/>
          <w:sz w:val="20"/>
          <w:szCs w:val="20"/>
          <w:lang w:eastAsia="zh-CN"/>
        </w:rPr>
        <w:t>Observation</w:t>
      </w:r>
      <w:r w:rsidRPr="000E6B3B">
        <w:rPr>
          <w:b/>
          <w:bCs/>
          <w:i/>
          <w:iCs/>
          <w:sz w:val="20"/>
          <w:szCs w:val="20"/>
        </w:rPr>
        <w:t xml:space="preserve"> </w:t>
      </w:r>
      <w:r w:rsidRPr="000E6B3B">
        <w:rPr>
          <w:b/>
          <w:bCs/>
          <w:i/>
          <w:iCs/>
          <w:noProof/>
          <w:sz w:val="20"/>
          <w:szCs w:val="20"/>
        </w:rPr>
        <w:t>3</w:t>
      </w:r>
      <w:r w:rsidRPr="000E6B3B">
        <w:rPr>
          <w:rFonts w:eastAsia="宋体"/>
          <w:b/>
          <w:bCs/>
          <w:i/>
          <w:iCs/>
          <w:sz w:val="20"/>
          <w:szCs w:val="20"/>
          <w:lang w:eastAsia="zh-CN"/>
        </w:rPr>
        <w:t>: It is very difficult and complicated to define the prioritization rule for multiple collision cases.</w:t>
      </w:r>
      <w:r w:rsidRPr="000E6B3B">
        <w:rPr>
          <w:rFonts w:eastAsia="宋体"/>
          <w:b/>
          <w:bCs/>
          <w:i/>
          <w:iCs/>
          <w:sz w:val="20"/>
          <w:szCs w:val="20"/>
          <w:lang w:eastAsia="zh-CN"/>
        </w:rPr>
        <w:fldChar w:fldCharType="end"/>
      </w:r>
    </w:p>
    <w:p w14:paraId="447DEF3C" w14:textId="77777777" w:rsidR="00202E2F" w:rsidRPr="000E6B3B" w:rsidRDefault="00202E2F">
      <w:pPr>
        <w:spacing w:beforeLines="50" w:before="120" w:after="120"/>
        <w:jc w:val="both"/>
        <w:rPr>
          <w:rFonts w:eastAsia="宋体"/>
          <w:b/>
          <w:bCs/>
          <w:i/>
          <w:iCs/>
          <w:sz w:val="20"/>
          <w:szCs w:val="20"/>
          <w:lang w:eastAsia="zh-CN"/>
        </w:rPr>
      </w:pPr>
    </w:p>
    <w:p w14:paraId="428615A0" w14:textId="7785FEB1" w:rsidR="00BD0EA2" w:rsidRPr="000E6B3B" w:rsidRDefault="00BD0EA2" w:rsidP="00D12775">
      <w:pPr>
        <w:pStyle w:val="a5"/>
        <w:jc w:val="both"/>
        <w:rPr>
          <w:rFonts w:eastAsia="宋体"/>
          <w:i/>
          <w:iCs/>
          <w:lang w:eastAsia="zh-CN"/>
        </w:rPr>
      </w:pPr>
      <w:r w:rsidRPr="000E6B3B">
        <w:rPr>
          <w:rFonts w:eastAsia="宋体"/>
          <w:i/>
          <w:iCs/>
          <w:lang w:eastAsia="zh-CN"/>
        </w:rPr>
        <w:fldChar w:fldCharType="begin"/>
      </w:r>
      <w:r w:rsidRPr="000E6B3B">
        <w:rPr>
          <w:rFonts w:eastAsia="宋体"/>
          <w:i/>
          <w:iCs/>
          <w:lang w:eastAsia="zh-CN"/>
        </w:rPr>
        <w:instrText xml:space="preserve"> REF _Ref181977458 \h </w:instrText>
      </w:r>
      <w:r w:rsidR="004D08E8" w:rsidRPr="000E6B3B">
        <w:rPr>
          <w:rFonts w:eastAsia="宋体"/>
          <w:i/>
          <w:iCs/>
          <w:lang w:eastAsia="zh-CN"/>
        </w:rPr>
        <w:instrText xml:space="preserve"> \* MERGEFORMAT </w:instrText>
      </w:r>
      <w:r w:rsidRPr="000E6B3B">
        <w:rPr>
          <w:rFonts w:eastAsia="宋体"/>
          <w:i/>
          <w:iCs/>
          <w:lang w:eastAsia="zh-CN"/>
        </w:rPr>
      </w:r>
      <w:r w:rsidRPr="000E6B3B">
        <w:rPr>
          <w:rFonts w:eastAsia="宋体"/>
          <w:i/>
          <w:iCs/>
          <w:lang w:eastAsia="zh-CN"/>
        </w:rPr>
        <w:fldChar w:fldCharType="separate"/>
      </w:r>
      <w:r w:rsidRPr="004D08E8">
        <w:rPr>
          <w:i/>
          <w:iCs/>
        </w:rPr>
        <w:t xml:space="preserve">Proposal </w:t>
      </w:r>
      <w:r w:rsidRPr="004D08E8">
        <w:rPr>
          <w:i/>
          <w:iCs/>
          <w:noProof/>
        </w:rPr>
        <w:t>1</w:t>
      </w:r>
      <w:r w:rsidRPr="000E6B3B">
        <w:rPr>
          <w:rFonts w:eastAsia="宋体"/>
          <w:i/>
          <w:iCs/>
          <w:lang w:eastAsia="zh-CN"/>
        </w:rPr>
        <w:t xml:space="preserve">: In collision case 3 (Semi-statically configured DL reception collides with semi-statically configured UL transmission), left to UE implementation to prioritize either UL transmission or DL reception. E.g., at least in the following use cases: </w:t>
      </w:r>
    </w:p>
    <w:p w14:paraId="2CF87664" w14:textId="77777777" w:rsidR="00BD0EA2" w:rsidRPr="004D08E8" w:rsidRDefault="00BD0EA2" w:rsidP="000E6B3B">
      <w:pPr>
        <w:pStyle w:val="a5"/>
        <w:numPr>
          <w:ilvl w:val="0"/>
          <w:numId w:val="28"/>
        </w:numPr>
        <w:jc w:val="both"/>
        <w:rPr>
          <w:rFonts w:eastAsiaTheme="minorEastAsia"/>
          <w:i/>
          <w:iCs/>
          <w:lang w:eastAsia="zh-CN"/>
        </w:rPr>
      </w:pPr>
      <w:r w:rsidRPr="004D08E8">
        <w:rPr>
          <w:i/>
          <w:iCs/>
        </w:rPr>
        <w:t>The collision between Type-0/0A/0B/1/2/3-PDCCH CSS and the semi-statically configured PUSCH, PUCCH, or SRS</w:t>
      </w:r>
      <w:r w:rsidRPr="004D08E8">
        <w:rPr>
          <w:rFonts w:eastAsiaTheme="minorEastAsia"/>
          <w:i/>
          <w:iCs/>
          <w:lang w:eastAsia="zh-CN"/>
        </w:rPr>
        <w:t xml:space="preserve">, </w:t>
      </w:r>
    </w:p>
    <w:p w14:paraId="52E296F2" w14:textId="77777777" w:rsidR="00BD0EA2" w:rsidRPr="000E6B3B" w:rsidRDefault="00BD0EA2" w:rsidP="000E6B3B">
      <w:pPr>
        <w:pStyle w:val="a5"/>
        <w:numPr>
          <w:ilvl w:val="0"/>
          <w:numId w:val="28"/>
        </w:numPr>
        <w:jc w:val="both"/>
        <w:rPr>
          <w:rFonts w:eastAsiaTheme="minorEastAsia"/>
          <w:i/>
          <w:iCs/>
          <w:lang w:eastAsia="zh-CN"/>
        </w:rPr>
      </w:pPr>
      <w:r w:rsidRPr="000E6B3B">
        <w:rPr>
          <w:i/>
          <w:iCs/>
        </w:rPr>
        <w:t>The collision between d</w:t>
      </w:r>
      <w:r w:rsidRPr="004D08E8">
        <w:rPr>
          <w:i/>
          <w:iCs/>
        </w:rPr>
        <w:t>edicated semi-statically configured PDCCH USS</w:t>
      </w:r>
      <w:r w:rsidRPr="000E6B3B">
        <w:rPr>
          <w:i/>
          <w:iCs/>
        </w:rPr>
        <w:t xml:space="preserve"> and semi-statically configured PUSCH</w:t>
      </w:r>
      <w:r w:rsidRPr="000E6B3B">
        <w:rPr>
          <w:rFonts w:eastAsiaTheme="minorEastAsia"/>
          <w:i/>
          <w:iCs/>
          <w:lang w:eastAsia="zh-CN"/>
        </w:rPr>
        <w:t>,</w:t>
      </w:r>
    </w:p>
    <w:p w14:paraId="035A3DF9" w14:textId="55E4AB27" w:rsidR="00202E2F" w:rsidRPr="000E6B3B" w:rsidRDefault="00BD0EA2" w:rsidP="000E6B3B">
      <w:pPr>
        <w:pStyle w:val="aff1"/>
        <w:numPr>
          <w:ilvl w:val="0"/>
          <w:numId w:val="28"/>
        </w:numPr>
        <w:spacing w:beforeLines="50" w:before="120" w:after="120"/>
        <w:ind w:firstLineChars="0"/>
        <w:jc w:val="both"/>
        <w:rPr>
          <w:rFonts w:hAnsi="Times New Roman"/>
          <w:b/>
          <w:bCs/>
          <w:i/>
          <w:iCs/>
          <w:sz w:val="20"/>
          <w:szCs w:val="20"/>
        </w:rPr>
      </w:pPr>
      <w:r w:rsidRPr="000E6B3B">
        <w:rPr>
          <w:rFonts w:ascii="Times New Roman" w:hAnsi="Times New Roman" w:cs="Times New Roman"/>
          <w:b/>
          <w:bCs/>
          <w:i/>
          <w:iCs/>
          <w:sz w:val="20"/>
          <w:szCs w:val="20"/>
        </w:rPr>
        <w:t>The collision between semi-statically configured PRS and the semi-statically configured SRS</w:t>
      </w:r>
      <w:r w:rsidRPr="000E6B3B">
        <w:rPr>
          <w:rFonts w:ascii="Times New Roman" w:eastAsiaTheme="minorEastAsia" w:hAnsi="Times New Roman" w:cs="Times New Roman"/>
          <w:b/>
          <w:bCs/>
          <w:i/>
          <w:iCs/>
          <w:sz w:val="20"/>
          <w:szCs w:val="20"/>
        </w:rPr>
        <w:t>.</w:t>
      </w:r>
      <w:r w:rsidRPr="000E6B3B">
        <w:rPr>
          <w:rFonts w:ascii="Times New Roman" w:hAnsi="Times New Roman" w:cs="Times New Roman"/>
          <w:b/>
          <w:bCs/>
          <w:i/>
          <w:iCs/>
          <w:sz w:val="20"/>
          <w:szCs w:val="20"/>
        </w:rPr>
        <w:fldChar w:fldCharType="end"/>
      </w:r>
    </w:p>
    <w:p w14:paraId="74EFF9F5" w14:textId="6A88C010" w:rsidR="00202E2F" w:rsidRPr="000E6B3B" w:rsidRDefault="00202E2F">
      <w:pPr>
        <w:spacing w:beforeLines="50" w:before="120" w:after="120"/>
        <w:jc w:val="both"/>
        <w:rPr>
          <w:rFonts w:eastAsia="宋体"/>
          <w:b/>
          <w:bCs/>
          <w:i/>
          <w:iCs/>
          <w:sz w:val="20"/>
          <w:szCs w:val="20"/>
          <w:lang w:eastAsia="zh-CN"/>
        </w:rPr>
      </w:pPr>
      <w:r w:rsidRPr="000E6B3B">
        <w:rPr>
          <w:rFonts w:eastAsia="宋体"/>
          <w:b/>
          <w:bCs/>
          <w:i/>
          <w:iCs/>
          <w:sz w:val="20"/>
          <w:szCs w:val="20"/>
          <w:lang w:eastAsia="zh-CN"/>
        </w:rPr>
        <w:fldChar w:fldCharType="begin"/>
      </w:r>
      <w:r w:rsidRPr="000E6B3B">
        <w:rPr>
          <w:rFonts w:eastAsia="宋体"/>
          <w:b/>
          <w:bCs/>
          <w:i/>
          <w:iCs/>
          <w:sz w:val="20"/>
          <w:szCs w:val="20"/>
          <w:lang w:eastAsia="zh-CN"/>
        </w:rPr>
        <w:instrText xml:space="preserve"> REF _Ref181977362 \h </w:instrText>
      </w:r>
      <w:r w:rsidR="004D08E8" w:rsidRPr="000E6B3B">
        <w:rPr>
          <w:rFonts w:eastAsia="宋体"/>
          <w:b/>
          <w:bCs/>
          <w:i/>
          <w:iCs/>
          <w:sz w:val="20"/>
          <w:szCs w:val="20"/>
          <w:lang w:eastAsia="zh-CN"/>
        </w:rPr>
        <w:instrText xml:space="preserve"> \* MERGEFORMAT </w:instrText>
      </w:r>
      <w:r w:rsidRPr="000E6B3B">
        <w:rPr>
          <w:rFonts w:eastAsia="宋体"/>
          <w:b/>
          <w:bCs/>
          <w:i/>
          <w:iCs/>
          <w:sz w:val="20"/>
          <w:szCs w:val="20"/>
          <w:lang w:eastAsia="zh-CN"/>
        </w:rPr>
      </w:r>
      <w:r w:rsidRPr="000E6B3B">
        <w:rPr>
          <w:rFonts w:eastAsia="宋体"/>
          <w:b/>
          <w:bCs/>
          <w:i/>
          <w:iCs/>
          <w:sz w:val="20"/>
          <w:szCs w:val="20"/>
          <w:lang w:eastAsia="zh-CN"/>
        </w:rPr>
        <w:fldChar w:fldCharType="separate"/>
      </w:r>
      <w:r w:rsidRPr="000E6B3B">
        <w:rPr>
          <w:rFonts w:eastAsia="宋体"/>
          <w:b/>
          <w:bCs/>
          <w:i/>
          <w:iCs/>
          <w:sz w:val="20"/>
          <w:szCs w:val="20"/>
          <w:lang w:eastAsia="zh-CN"/>
        </w:rPr>
        <w:t>Proposal</w:t>
      </w:r>
      <w:r w:rsidRPr="000E6B3B">
        <w:rPr>
          <w:b/>
          <w:bCs/>
          <w:i/>
          <w:iCs/>
          <w:sz w:val="20"/>
          <w:szCs w:val="20"/>
        </w:rPr>
        <w:t xml:space="preserve"> </w:t>
      </w:r>
      <w:r w:rsidRPr="000E6B3B">
        <w:rPr>
          <w:b/>
          <w:bCs/>
          <w:i/>
          <w:iCs/>
          <w:noProof/>
          <w:sz w:val="20"/>
          <w:szCs w:val="20"/>
        </w:rPr>
        <w:t>2</w:t>
      </w:r>
      <w:r w:rsidRPr="000E6B3B">
        <w:rPr>
          <w:rFonts w:eastAsia="宋体"/>
          <w:b/>
          <w:bCs/>
          <w:i/>
          <w:iCs/>
          <w:sz w:val="20"/>
          <w:szCs w:val="20"/>
          <w:lang w:eastAsia="zh-CN"/>
        </w:rPr>
        <w:t>: Up to UE implementation to handle the</w:t>
      </w:r>
      <w:r w:rsidRPr="000E6B3B">
        <w:rPr>
          <w:b/>
          <w:bCs/>
          <w:i/>
          <w:iCs/>
          <w:sz w:val="20"/>
          <w:szCs w:val="20"/>
        </w:rPr>
        <w:t xml:space="preserve"> </w:t>
      </w:r>
      <w:r w:rsidRPr="000E6B3B">
        <w:rPr>
          <w:rFonts w:eastAsia="宋体"/>
          <w:b/>
          <w:bCs/>
          <w:i/>
          <w:iCs/>
          <w:sz w:val="20"/>
          <w:szCs w:val="20"/>
          <w:lang w:eastAsia="zh-CN"/>
        </w:rPr>
        <w:t>multiple collision cases.</w:t>
      </w:r>
      <w:r w:rsidRPr="000E6B3B">
        <w:rPr>
          <w:rFonts w:eastAsia="宋体"/>
          <w:b/>
          <w:bCs/>
          <w:i/>
          <w:iCs/>
          <w:sz w:val="20"/>
          <w:szCs w:val="20"/>
          <w:lang w:eastAsia="zh-CN"/>
        </w:rPr>
        <w:fldChar w:fldCharType="end"/>
      </w:r>
    </w:p>
    <w:p w14:paraId="08A94A89" w14:textId="1B3D1815" w:rsidR="00202E2F" w:rsidRPr="000E6B3B" w:rsidRDefault="00202E2F">
      <w:pPr>
        <w:spacing w:beforeLines="50" w:before="120" w:after="120"/>
        <w:jc w:val="both"/>
        <w:rPr>
          <w:rFonts w:eastAsia="宋体"/>
          <w:b/>
          <w:bCs/>
          <w:i/>
          <w:iCs/>
          <w:sz w:val="20"/>
          <w:szCs w:val="20"/>
          <w:lang w:eastAsia="zh-CN"/>
        </w:rPr>
      </w:pPr>
      <w:r w:rsidRPr="000E6B3B">
        <w:rPr>
          <w:rFonts w:eastAsia="宋体"/>
          <w:b/>
          <w:bCs/>
          <w:i/>
          <w:iCs/>
          <w:sz w:val="20"/>
          <w:szCs w:val="20"/>
          <w:lang w:eastAsia="zh-CN"/>
        </w:rPr>
        <w:fldChar w:fldCharType="begin"/>
      </w:r>
      <w:r w:rsidRPr="000E6B3B">
        <w:rPr>
          <w:rFonts w:eastAsia="宋体"/>
          <w:b/>
          <w:bCs/>
          <w:i/>
          <w:iCs/>
          <w:sz w:val="20"/>
          <w:szCs w:val="20"/>
          <w:lang w:eastAsia="zh-CN"/>
        </w:rPr>
        <w:instrText xml:space="preserve"> REF _Ref178497569 \h </w:instrText>
      </w:r>
      <w:r w:rsidR="004D08E8" w:rsidRPr="000E6B3B">
        <w:rPr>
          <w:rFonts w:eastAsia="宋体"/>
          <w:b/>
          <w:bCs/>
          <w:i/>
          <w:iCs/>
          <w:sz w:val="20"/>
          <w:szCs w:val="20"/>
          <w:lang w:eastAsia="zh-CN"/>
        </w:rPr>
        <w:instrText xml:space="preserve"> \* MERGEFORMAT </w:instrText>
      </w:r>
      <w:r w:rsidRPr="000E6B3B">
        <w:rPr>
          <w:rFonts w:eastAsia="宋体"/>
          <w:b/>
          <w:bCs/>
          <w:i/>
          <w:iCs/>
          <w:sz w:val="20"/>
          <w:szCs w:val="20"/>
          <w:lang w:eastAsia="zh-CN"/>
        </w:rPr>
      </w:r>
      <w:r w:rsidRPr="000E6B3B">
        <w:rPr>
          <w:rFonts w:eastAsia="宋体"/>
          <w:b/>
          <w:bCs/>
          <w:i/>
          <w:iCs/>
          <w:sz w:val="20"/>
          <w:szCs w:val="20"/>
          <w:lang w:eastAsia="zh-CN"/>
        </w:rPr>
        <w:fldChar w:fldCharType="separate"/>
      </w:r>
      <w:r w:rsidRPr="000E6B3B">
        <w:rPr>
          <w:rFonts w:eastAsiaTheme="minorEastAsia"/>
          <w:b/>
          <w:bCs/>
          <w:i/>
          <w:iCs/>
          <w:sz w:val="20"/>
          <w:szCs w:val="20"/>
          <w:lang w:eastAsia="zh-CN"/>
        </w:rPr>
        <w:t>Proposal</w:t>
      </w:r>
      <w:r w:rsidRPr="000E6B3B">
        <w:rPr>
          <w:b/>
          <w:bCs/>
          <w:i/>
          <w:iCs/>
          <w:sz w:val="20"/>
          <w:szCs w:val="20"/>
        </w:rPr>
        <w:t xml:space="preserve"> </w:t>
      </w:r>
      <w:r w:rsidRPr="000E6B3B">
        <w:rPr>
          <w:b/>
          <w:bCs/>
          <w:i/>
          <w:iCs/>
          <w:noProof/>
          <w:sz w:val="20"/>
          <w:szCs w:val="20"/>
        </w:rPr>
        <w:t>3</w:t>
      </w:r>
      <w:r w:rsidRPr="000E6B3B">
        <w:rPr>
          <w:rFonts w:eastAsiaTheme="minorEastAsia"/>
          <w:b/>
          <w:bCs/>
          <w:i/>
          <w:iCs/>
          <w:sz w:val="20"/>
          <w:szCs w:val="20"/>
          <w:lang w:eastAsia="zh-CN"/>
        </w:rPr>
        <w:t>: The solution for collision case 3 can be reused to address collision case 4, i.e., case 4 is not considered an error case.</w:t>
      </w:r>
      <w:r w:rsidRPr="000E6B3B">
        <w:rPr>
          <w:rFonts w:eastAsia="宋体"/>
          <w:b/>
          <w:bCs/>
          <w:i/>
          <w:iCs/>
          <w:sz w:val="20"/>
          <w:szCs w:val="20"/>
          <w:lang w:eastAsia="zh-CN"/>
        </w:rPr>
        <w:fldChar w:fldCharType="end"/>
      </w:r>
    </w:p>
    <w:p w14:paraId="5D40E998" w14:textId="11D1912F" w:rsidR="004D08E8" w:rsidRPr="000E6B3B" w:rsidRDefault="00966F22" w:rsidP="00F807CD">
      <w:pPr>
        <w:pStyle w:val="a5"/>
        <w:jc w:val="both"/>
        <w:rPr>
          <w:rFonts w:eastAsia="宋体"/>
          <w:i/>
          <w:iCs/>
          <w:lang w:eastAsia="zh-CN"/>
        </w:rPr>
      </w:pPr>
      <w:r w:rsidRPr="000E6B3B">
        <w:rPr>
          <w:rFonts w:eastAsia="宋体"/>
          <w:i/>
          <w:iCs/>
          <w:lang w:eastAsia="zh-CN"/>
        </w:rPr>
        <w:fldChar w:fldCharType="begin"/>
      </w:r>
      <w:r w:rsidRPr="000E6B3B">
        <w:rPr>
          <w:rFonts w:eastAsia="宋体"/>
          <w:i/>
          <w:iCs/>
          <w:lang w:eastAsia="zh-CN"/>
        </w:rPr>
        <w:instrText xml:space="preserve"> REF _Ref181977402 \h </w:instrText>
      </w:r>
      <w:r w:rsidR="004D08E8" w:rsidRPr="000E6B3B">
        <w:rPr>
          <w:rFonts w:eastAsia="宋体"/>
          <w:i/>
          <w:iCs/>
          <w:lang w:eastAsia="zh-CN"/>
        </w:rPr>
        <w:instrText xml:space="preserve"> \* MERGEFORMAT </w:instrText>
      </w:r>
      <w:r w:rsidRPr="000E6B3B">
        <w:rPr>
          <w:rFonts w:eastAsia="宋体"/>
          <w:i/>
          <w:iCs/>
          <w:lang w:eastAsia="zh-CN"/>
        </w:rPr>
      </w:r>
      <w:r w:rsidRPr="000E6B3B">
        <w:rPr>
          <w:rFonts w:eastAsia="宋体"/>
          <w:i/>
          <w:iCs/>
          <w:lang w:eastAsia="zh-CN"/>
        </w:rPr>
        <w:fldChar w:fldCharType="separate"/>
      </w:r>
      <w:r w:rsidR="004D08E8" w:rsidRPr="000E6B3B">
        <w:rPr>
          <w:rFonts w:eastAsia="宋体"/>
          <w:i/>
          <w:iCs/>
          <w:lang w:eastAsia="zh-CN"/>
        </w:rPr>
        <w:t>Proposal</w:t>
      </w:r>
      <w:r w:rsidR="004D08E8" w:rsidRPr="004D08E8">
        <w:rPr>
          <w:i/>
          <w:iCs/>
        </w:rPr>
        <w:t xml:space="preserve"> </w:t>
      </w:r>
      <w:r w:rsidR="004D08E8" w:rsidRPr="004D08E8">
        <w:rPr>
          <w:i/>
          <w:iCs/>
          <w:noProof/>
        </w:rPr>
        <w:t>4</w:t>
      </w:r>
      <w:r w:rsidR="004D08E8" w:rsidRPr="000E6B3B">
        <w:rPr>
          <w:rFonts w:eastAsia="宋体"/>
          <w:i/>
          <w:iCs/>
          <w:lang w:eastAsia="zh-CN"/>
        </w:rPr>
        <w:t xml:space="preserve">: In collision case 4 (Dynamic scheduled DL reception collides with Dynamic scheduled UL transmission), left to UE implementation to prioritize UL transmission or DL reception. E.g., at least in the following use cases: </w:t>
      </w:r>
    </w:p>
    <w:p w14:paraId="1E4E477C" w14:textId="77777777" w:rsidR="004D08E8" w:rsidRPr="004D08E8" w:rsidRDefault="004D08E8" w:rsidP="00C110A2">
      <w:pPr>
        <w:pStyle w:val="a5"/>
        <w:numPr>
          <w:ilvl w:val="0"/>
          <w:numId w:val="29"/>
        </w:numPr>
        <w:jc w:val="both"/>
        <w:rPr>
          <w:rFonts w:eastAsiaTheme="minorEastAsia"/>
          <w:i/>
          <w:iCs/>
          <w:lang w:eastAsia="zh-CN"/>
        </w:rPr>
      </w:pPr>
      <w:r w:rsidRPr="004D08E8">
        <w:rPr>
          <w:i/>
          <w:iCs/>
        </w:rPr>
        <w:t xml:space="preserve">The collision between Dynamic scheduled PDSCH and the dynamic scheduled PUSCH, PUCCH, and PDCCH order triggered PRACH, </w:t>
      </w:r>
    </w:p>
    <w:p w14:paraId="4DFC1323" w14:textId="23243DE2" w:rsidR="00202E2F" w:rsidRPr="000E6B3B" w:rsidRDefault="004D08E8" w:rsidP="000E6B3B">
      <w:pPr>
        <w:pStyle w:val="aff1"/>
        <w:numPr>
          <w:ilvl w:val="0"/>
          <w:numId w:val="29"/>
        </w:numPr>
        <w:spacing w:beforeLines="50" w:before="120" w:after="120"/>
        <w:ind w:firstLineChars="0"/>
        <w:jc w:val="both"/>
        <w:rPr>
          <w:rFonts w:hAnsi="Times New Roman"/>
          <w:b/>
          <w:bCs/>
          <w:i/>
          <w:iCs/>
          <w:sz w:val="20"/>
          <w:szCs w:val="20"/>
        </w:rPr>
      </w:pPr>
      <w:r w:rsidRPr="000E6B3B">
        <w:rPr>
          <w:rFonts w:ascii="Times New Roman" w:hAnsi="Times New Roman" w:cs="Times New Roman"/>
          <w:b/>
          <w:bCs/>
          <w:i/>
          <w:iCs/>
          <w:sz w:val="20"/>
          <w:szCs w:val="20"/>
        </w:rPr>
        <w:t>The collision between dynamic scheduled PRS and the dynamic scheduled SRS</w:t>
      </w:r>
      <w:r w:rsidR="00966F22" w:rsidRPr="000E6B3B">
        <w:rPr>
          <w:rFonts w:ascii="Times New Roman" w:hAnsi="Times New Roman" w:cs="Times New Roman"/>
          <w:b/>
          <w:bCs/>
          <w:i/>
          <w:iCs/>
          <w:sz w:val="20"/>
          <w:szCs w:val="20"/>
        </w:rPr>
        <w:fldChar w:fldCharType="end"/>
      </w:r>
    </w:p>
    <w:p w14:paraId="5B040AA2"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9" w:name="_Ref503565531"/>
      <w:bookmarkStart w:id="30" w:name="_Ref493791948"/>
      <w:bookmarkStart w:id="31" w:name="_Ref503565490"/>
      <w:bookmarkStart w:id="32" w:name="_Ref510367705"/>
      <w:bookmarkEnd w:id="2"/>
      <w:bookmarkEnd w:id="3"/>
      <w:r>
        <w:rPr>
          <w:rFonts w:ascii="Arial" w:eastAsia="宋体" w:hAnsi="Arial" w:cs="Times New Roman"/>
          <w:b w:val="0"/>
          <w:bCs w:val="0"/>
          <w:kern w:val="0"/>
          <w:sz w:val="36"/>
          <w:szCs w:val="20"/>
          <w:lang w:val="fr-FR" w:eastAsia="zh-CN"/>
        </w:rPr>
        <w:t>Reference</w:t>
      </w:r>
    </w:p>
    <w:p w14:paraId="62C3A888" w14:textId="2C43D508" w:rsidR="004500DD" w:rsidRPr="00DB3F9C" w:rsidRDefault="006D441D" w:rsidP="00DB3F9C">
      <w:pPr>
        <w:pStyle w:val="a0"/>
        <w:numPr>
          <w:ilvl w:val="0"/>
          <w:numId w:val="10"/>
        </w:numPr>
        <w:spacing w:after="0"/>
        <w:rPr>
          <w:rFonts w:eastAsiaTheme="minorEastAsia" w:hint="eastAsia"/>
          <w:lang w:eastAsia="zh-CN"/>
        </w:rPr>
      </w:pPr>
      <w:bookmarkStart w:id="33" w:name="_Ref181775717"/>
      <w:bookmarkEnd w:id="29"/>
      <w:bookmarkEnd w:id="30"/>
      <w:bookmarkEnd w:id="31"/>
      <w:bookmarkEnd w:id="32"/>
      <w:r w:rsidRPr="00DB3F9C">
        <w:rPr>
          <w:rFonts w:eastAsiaTheme="minorEastAsia"/>
          <w:lang w:eastAsia="zh-CN"/>
        </w:rPr>
        <w:t>RP-2</w:t>
      </w:r>
      <w:r w:rsidRPr="00DB3F9C">
        <w:rPr>
          <w:rFonts w:eastAsiaTheme="minorEastAsia" w:hint="eastAsia"/>
          <w:lang w:eastAsia="zh-CN"/>
        </w:rPr>
        <w:t>41667</w:t>
      </w:r>
      <w:r w:rsidRPr="00DB3F9C">
        <w:rPr>
          <w:rFonts w:eastAsiaTheme="minorEastAsia"/>
          <w:lang w:eastAsia="zh-CN"/>
        </w:rPr>
        <w:t>, Revised WID: Non-Terrestrial Networks (NTN) for NR Phase 3, Thales, CATT, 3GPP TSG RAN Meeting #10</w:t>
      </w:r>
      <w:r w:rsidRPr="00DB3F9C">
        <w:rPr>
          <w:rFonts w:eastAsiaTheme="minorEastAsia" w:hint="eastAsia"/>
          <w:lang w:eastAsia="zh-CN"/>
        </w:rPr>
        <w:t>4</w:t>
      </w:r>
      <w:r w:rsidRPr="00DB3F9C">
        <w:rPr>
          <w:rFonts w:eastAsiaTheme="minorEastAsia"/>
          <w:lang w:eastAsia="zh-CN"/>
        </w:rPr>
        <w:t xml:space="preserve">, </w:t>
      </w:r>
      <w:r w:rsidRPr="00DB3F9C">
        <w:rPr>
          <w:rFonts w:eastAsiaTheme="minorEastAsia" w:hint="eastAsia"/>
          <w:lang w:eastAsia="zh-CN"/>
        </w:rPr>
        <w:t>June</w:t>
      </w:r>
      <w:r w:rsidRPr="00DB3F9C">
        <w:rPr>
          <w:rFonts w:eastAsiaTheme="minorEastAsia"/>
          <w:lang w:eastAsia="zh-CN"/>
        </w:rPr>
        <w:t xml:space="preserve"> 1</w:t>
      </w:r>
      <w:r w:rsidRPr="00DB3F9C">
        <w:rPr>
          <w:rFonts w:eastAsiaTheme="minorEastAsia" w:hint="eastAsia"/>
          <w:lang w:eastAsia="zh-CN"/>
        </w:rPr>
        <w:t>7</w:t>
      </w:r>
      <w:r w:rsidRPr="00DB3F9C">
        <w:rPr>
          <w:rFonts w:eastAsiaTheme="minorEastAsia"/>
          <w:lang w:eastAsia="zh-CN"/>
        </w:rPr>
        <w:t>-</w:t>
      </w:r>
      <w:r w:rsidRPr="00DB3F9C">
        <w:rPr>
          <w:rFonts w:eastAsiaTheme="minorEastAsia" w:hint="eastAsia"/>
          <w:lang w:eastAsia="zh-CN"/>
        </w:rPr>
        <w:t>20</w:t>
      </w:r>
      <w:r w:rsidRPr="00DB3F9C">
        <w:rPr>
          <w:rFonts w:eastAsiaTheme="minorEastAsia"/>
          <w:lang w:eastAsia="zh-CN"/>
        </w:rPr>
        <w:t>, 202</w:t>
      </w:r>
      <w:r w:rsidRPr="00DB3F9C">
        <w:rPr>
          <w:rFonts w:eastAsiaTheme="minorEastAsia" w:hint="eastAsia"/>
          <w:lang w:eastAsia="zh-CN"/>
        </w:rPr>
        <w:t>4</w:t>
      </w:r>
      <w:r w:rsidRPr="00DB3F9C">
        <w:rPr>
          <w:rFonts w:eastAsiaTheme="minorEastAsia"/>
          <w:lang w:eastAsia="zh-CN"/>
        </w:rPr>
        <w:t>.</w:t>
      </w:r>
      <w:bookmarkEnd w:id="33"/>
      <w:r w:rsidRPr="00DB3F9C">
        <w:rPr>
          <w:rFonts w:eastAsiaTheme="minorEastAsia"/>
          <w:lang w:eastAsia="zh-CN"/>
        </w:rPr>
        <w:t xml:space="preserve"> </w:t>
      </w:r>
    </w:p>
    <w:sectPr w:rsidR="004500DD" w:rsidRPr="00DB3F9C">
      <w:footerReference w:type="default" r:id="rId13"/>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751AB" w14:textId="77777777" w:rsidR="00F05737" w:rsidRDefault="00F05737">
      <w:r>
        <w:separator/>
      </w:r>
    </w:p>
  </w:endnote>
  <w:endnote w:type="continuationSeparator" w:id="0">
    <w:p w14:paraId="6D9F3ADB" w14:textId="77777777" w:rsidR="00F05737" w:rsidRDefault="00F05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08895" w14:textId="77777777" w:rsidR="00F05737" w:rsidRDefault="00F05737">
      <w:r>
        <w:separator/>
      </w:r>
    </w:p>
  </w:footnote>
  <w:footnote w:type="continuationSeparator" w:id="0">
    <w:p w14:paraId="3BBCABC5" w14:textId="77777777" w:rsidR="00F05737" w:rsidRDefault="00F05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10EC59EA"/>
    <w:multiLevelType w:val="hybridMultilevel"/>
    <w:tmpl w:val="4F5CD8B6"/>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24514CD"/>
    <w:multiLevelType w:val="hybridMultilevel"/>
    <w:tmpl w:val="7BB084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B46802"/>
    <w:multiLevelType w:val="hybridMultilevel"/>
    <w:tmpl w:val="B89CB5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30770"/>
    <w:multiLevelType w:val="hybridMultilevel"/>
    <w:tmpl w:val="1688C1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CA7517"/>
    <w:multiLevelType w:val="hybridMultilevel"/>
    <w:tmpl w:val="543AA95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2C575D"/>
    <w:multiLevelType w:val="hybridMultilevel"/>
    <w:tmpl w:val="9FAACE4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19309D8"/>
    <w:multiLevelType w:val="hybridMultilevel"/>
    <w:tmpl w:val="3D12479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F8283E"/>
    <w:multiLevelType w:val="hybridMultilevel"/>
    <w:tmpl w:val="F4A27D1E"/>
    <w:lvl w:ilvl="0" w:tplc="0C42AAD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6273145"/>
    <w:multiLevelType w:val="hybridMultilevel"/>
    <w:tmpl w:val="AFBE786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88E67EA"/>
    <w:multiLevelType w:val="hybridMultilevel"/>
    <w:tmpl w:val="9E826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115ED6"/>
    <w:multiLevelType w:val="hybridMultilevel"/>
    <w:tmpl w:val="F81A897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0727DCD"/>
    <w:multiLevelType w:val="hybridMultilevel"/>
    <w:tmpl w:val="CFBCFB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3C1588B"/>
    <w:multiLevelType w:val="hybridMultilevel"/>
    <w:tmpl w:val="33803A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81E32C0"/>
    <w:multiLevelType w:val="hybridMultilevel"/>
    <w:tmpl w:val="A1E432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2B2C4E"/>
    <w:multiLevelType w:val="hybridMultilevel"/>
    <w:tmpl w:val="A9A0F8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7185BFE"/>
    <w:multiLevelType w:val="hybridMultilevel"/>
    <w:tmpl w:val="BE6CB2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97220"/>
    <w:multiLevelType w:val="hybridMultilevel"/>
    <w:tmpl w:val="0F4C168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9EB7567"/>
    <w:multiLevelType w:val="hybridMultilevel"/>
    <w:tmpl w:val="52BEB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E729C7"/>
    <w:multiLevelType w:val="hybridMultilevel"/>
    <w:tmpl w:val="40963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08752964">
    <w:abstractNumId w:val="2"/>
  </w:num>
  <w:num w:numId="2" w16cid:durableId="156697959">
    <w:abstractNumId w:val="27"/>
  </w:num>
  <w:num w:numId="3" w16cid:durableId="544829581">
    <w:abstractNumId w:val="0"/>
  </w:num>
  <w:num w:numId="4" w16cid:durableId="1688286332">
    <w:abstractNumId w:val="25"/>
  </w:num>
  <w:num w:numId="5" w16cid:durableId="1213691292">
    <w:abstractNumId w:val="23"/>
  </w:num>
  <w:num w:numId="6" w16cid:durableId="1985354936">
    <w:abstractNumId w:val="19"/>
  </w:num>
  <w:num w:numId="7" w16cid:durableId="111486756">
    <w:abstractNumId w:val="9"/>
  </w:num>
  <w:num w:numId="8" w16cid:durableId="1769620254">
    <w:abstractNumId w:val="4"/>
  </w:num>
  <w:num w:numId="9" w16cid:durableId="435255140">
    <w:abstractNumId w:val="6"/>
  </w:num>
  <w:num w:numId="10" w16cid:durableId="4850503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5098489">
    <w:abstractNumId w:val="12"/>
  </w:num>
  <w:num w:numId="12" w16cid:durableId="1755665042">
    <w:abstractNumId w:val="24"/>
  </w:num>
  <w:num w:numId="13" w16cid:durableId="423649395">
    <w:abstractNumId w:val="22"/>
  </w:num>
  <w:num w:numId="14" w16cid:durableId="16851446">
    <w:abstractNumId w:val="20"/>
  </w:num>
  <w:num w:numId="15" w16cid:durableId="1345127817">
    <w:abstractNumId w:val="17"/>
  </w:num>
  <w:num w:numId="16" w16cid:durableId="919758230">
    <w:abstractNumId w:val="3"/>
  </w:num>
  <w:num w:numId="17" w16cid:durableId="1596356047">
    <w:abstractNumId w:val="10"/>
  </w:num>
  <w:num w:numId="18" w16cid:durableId="311105371">
    <w:abstractNumId w:val="13"/>
  </w:num>
  <w:num w:numId="19" w16cid:durableId="1976447756">
    <w:abstractNumId w:val="7"/>
  </w:num>
  <w:num w:numId="20" w16cid:durableId="99836881">
    <w:abstractNumId w:val="15"/>
  </w:num>
  <w:num w:numId="21" w16cid:durableId="404841981">
    <w:abstractNumId w:val="5"/>
  </w:num>
  <w:num w:numId="22" w16cid:durableId="794831549">
    <w:abstractNumId w:val="11"/>
  </w:num>
  <w:num w:numId="23" w16cid:durableId="1586062982">
    <w:abstractNumId w:val="14"/>
  </w:num>
  <w:num w:numId="24" w16cid:durableId="39866877">
    <w:abstractNumId w:val="21"/>
  </w:num>
  <w:num w:numId="25" w16cid:durableId="1598322534">
    <w:abstractNumId w:val="8"/>
  </w:num>
  <w:num w:numId="26" w16cid:durableId="1035543482">
    <w:abstractNumId w:val="16"/>
  </w:num>
  <w:num w:numId="27" w16cid:durableId="871529564">
    <w:abstractNumId w:val="1"/>
  </w:num>
  <w:num w:numId="28" w16cid:durableId="1401441071">
    <w:abstractNumId w:val="26"/>
  </w:num>
  <w:num w:numId="29" w16cid:durableId="4830127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CD"/>
    <w:rsid w:val="00054A38"/>
    <w:rsid w:val="00054B4F"/>
    <w:rsid w:val="00054CC1"/>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435C"/>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A35"/>
    <w:rsid w:val="000D0CBB"/>
    <w:rsid w:val="000D13AB"/>
    <w:rsid w:val="000D13E9"/>
    <w:rsid w:val="000D17E0"/>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5ABE"/>
    <w:rsid w:val="00165D66"/>
    <w:rsid w:val="00165DB6"/>
    <w:rsid w:val="0016605B"/>
    <w:rsid w:val="00166DFC"/>
    <w:rsid w:val="00167548"/>
    <w:rsid w:val="00170339"/>
    <w:rsid w:val="0017083C"/>
    <w:rsid w:val="00171099"/>
    <w:rsid w:val="00171131"/>
    <w:rsid w:val="00171298"/>
    <w:rsid w:val="00171C8F"/>
    <w:rsid w:val="00171CEA"/>
    <w:rsid w:val="001722F6"/>
    <w:rsid w:val="0017235F"/>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E7FBB"/>
    <w:rsid w:val="002F0B1C"/>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7"/>
    <w:rsid w:val="003A14A1"/>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39B9"/>
    <w:rsid w:val="003B3FBB"/>
    <w:rsid w:val="003B4612"/>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10F"/>
    <w:rsid w:val="004507AC"/>
    <w:rsid w:val="00450954"/>
    <w:rsid w:val="00450973"/>
    <w:rsid w:val="00450EBD"/>
    <w:rsid w:val="004512AA"/>
    <w:rsid w:val="00451E00"/>
    <w:rsid w:val="00451E98"/>
    <w:rsid w:val="004532E4"/>
    <w:rsid w:val="00453490"/>
    <w:rsid w:val="004535A5"/>
    <w:rsid w:val="004547B4"/>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327F"/>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B8B"/>
    <w:rsid w:val="005B5FBC"/>
    <w:rsid w:val="005B7089"/>
    <w:rsid w:val="005B7301"/>
    <w:rsid w:val="005B74BB"/>
    <w:rsid w:val="005B7F8C"/>
    <w:rsid w:val="005C003B"/>
    <w:rsid w:val="005C0296"/>
    <w:rsid w:val="005C170E"/>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C9C"/>
    <w:rsid w:val="006C7236"/>
    <w:rsid w:val="006C7617"/>
    <w:rsid w:val="006C7656"/>
    <w:rsid w:val="006C76D9"/>
    <w:rsid w:val="006C78BD"/>
    <w:rsid w:val="006C79D1"/>
    <w:rsid w:val="006D02E3"/>
    <w:rsid w:val="006D0793"/>
    <w:rsid w:val="006D0931"/>
    <w:rsid w:val="006D0B51"/>
    <w:rsid w:val="006D0BCD"/>
    <w:rsid w:val="006D104F"/>
    <w:rsid w:val="006D1BAB"/>
    <w:rsid w:val="006D1CFC"/>
    <w:rsid w:val="006D2509"/>
    <w:rsid w:val="006D25AD"/>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555E"/>
    <w:rsid w:val="007D58E4"/>
    <w:rsid w:val="007D5BB5"/>
    <w:rsid w:val="007D5E3D"/>
    <w:rsid w:val="007D5E41"/>
    <w:rsid w:val="007D6771"/>
    <w:rsid w:val="007D7202"/>
    <w:rsid w:val="007D7A8B"/>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F6C"/>
    <w:rsid w:val="008F432D"/>
    <w:rsid w:val="008F49E6"/>
    <w:rsid w:val="008F52DD"/>
    <w:rsid w:val="008F5426"/>
    <w:rsid w:val="008F570D"/>
    <w:rsid w:val="008F57F8"/>
    <w:rsid w:val="008F5CBD"/>
    <w:rsid w:val="008F5F03"/>
    <w:rsid w:val="008F69FA"/>
    <w:rsid w:val="008F72A8"/>
    <w:rsid w:val="008F792C"/>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3B5"/>
    <w:rsid w:val="0090669F"/>
    <w:rsid w:val="00906DE7"/>
    <w:rsid w:val="009073EE"/>
    <w:rsid w:val="0090778D"/>
    <w:rsid w:val="00907A1A"/>
    <w:rsid w:val="00910372"/>
    <w:rsid w:val="00911678"/>
    <w:rsid w:val="0091179E"/>
    <w:rsid w:val="009118AC"/>
    <w:rsid w:val="009128D2"/>
    <w:rsid w:val="00912A5B"/>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C25"/>
    <w:rsid w:val="00921AA7"/>
    <w:rsid w:val="00921D4B"/>
    <w:rsid w:val="009238BF"/>
    <w:rsid w:val="0092447F"/>
    <w:rsid w:val="0092454B"/>
    <w:rsid w:val="00924CBB"/>
    <w:rsid w:val="00925050"/>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2298"/>
    <w:rsid w:val="009C2625"/>
    <w:rsid w:val="009C2E1A"/>
    <w:rsid w:val="009C316F"/>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0B73"/>
    <w:rsid w:val="00A51547"/>
    <w:rsid w:val="00A516BD"/>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325"/>
    <w:rsid w:val="00A727C9"/>
    <w:rsid w:val="00A72D60"/>
    <w:rsid w:val="00A738D5"/>
    <w:rsid w:val="00A740F3"/>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57C8"/>
    <w:rsid w:val="00FF58C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734"/>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57140">
      <w:bodyDiv w:val="1"/>
      <w:marLeft w:val="0"/>
      <w:marRight w:val="0"/>
      <w:marTop w:val="0"/>
      <w:marBottom w:val="0"/>
      <w:divBdr>
        <w:top w:val="none" w:sz="0" w:space="0" w:color="auto"/>
        <w:left w:val="none" w:sz="0" w:space="0" w:color="auto"/>
        <w:bottom w:val="none" w:sz="0" w:space="0" w:color="auto"/>
        <w:right w:val="none" w:sz="0" w:space="0" w:color="auto"/>
      </w:divBdr>
    </w:div>
    <w:div w:id="1347318982">
      <w:bodyDiv w:val="1"/>
      <w:marLeft w:val="0"/>
      <w:marRight w:val="0"/>
      <w:marTop w:val="0"/>
      <w:marBottom w:val="0"/>
      <w:divBdr>
        <w:top w:val="none" w:sz="0" w:space="0" w:color="auto"/>
        <w:left w:val="none" w:sz="0" w:space="0" w:color="auto"/>
        <w:bottom w:val="none" w:sz="0" w:space="0" w:color="auto"/>
        <w:right w:val="none" w:sz="0" w:space="0" w:color="auto"/>
      </w:divBdr>
    </w:div>
    <w:div w:id="1864203197">
      <w:bodyDiv w:val="1"/>
      <w:marLeft w:val="0"/>
      <w:marRight w:val="0"/>
      <w:marTop w:val="0"/>
      <w:marBottom w:val="0"/>
      <w:divBdr>
        <w:top w:val="none" w:sz="0" w:space="0" w:color="auto"/>
        <w:left w:val="none" w:sz="0" w:space="0" w:color="auto"/>
        <w:bottom w:val="none" w:sz="0" w:space="0" w:color="auto"/>
        <w:right w:val="none" w:sz="0" w:space="0" w:color="auto"/>
      </w:divBdr>
    </w:div>
    <w:div w:id="1890870927">
      <w:bodyDiv w:val="1"/>
      <w:marLeft w:val="0"/>
      <w:marRight w:val="0"/>
      <w:marTop w:val="0"/>
      <w:marBottom w:val="0"/>
      <w:divBdr>
        <w:top w:val="none" w:sz="0" w:space="0" w:color="auto"/>
        <w:left w:val="none" w:sz="0" w:space="0" w:color="auto"/>
        <w:bottom w:val="none" w:sz="0" w:space="0" w:color="auto"/>
        <w:right w:val="none" w:sz="0" w:space="0" w:color="auto"/>
      </w:divBdr>
    </w:div>
    <w:div w:id="2120417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12275</TotalTime>
  <Pages>6</Pages>
  <Words>3011</Words>
  <Characters>17165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Shuyan Peng</cp:lastModifiedBy>
  <cp:revision>584</cp:revision>
  <cp:lastPrinted>2008-12-09T03:19:00Z</cp:lastPrinted>
  <dcterms:created xsi:type="dcterms:W3CDTF">2022-02-14T03:42:00Z</dcterms:created>
  <dcterms:modified xsi:type="dcterms:W3CDTF">2024-11-08T10:52:00Z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